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仿宋_GB2312"/>
          <w:sz w:val="32"/>
        </w:rPr>
      </w:pPr>
      <w:r>
        <w:rPr>
          <w:rFonts w:hint="eastAsia" w:ascii="黑体" w:hAnsi="黑体" w:eastAsia="黑体" w:cs="黑体"/>
          <w:bCs/>
          <w:kern w:val="0"/>
          <w:sz w:val="32"/>
          <w:szCs w:val="28"/>
        </w:rPr>
        <w:t>附件1：</w:t>
      </w:r>
      <w:r>
        <w:rPr>
          <w:rFonts w:hint="eastAsia" w:ascii="Times New Roman" w:hAnsi="Times New Roman" w:eastAsia="仿宋_GB2312"/>
          <w:sz w:val="32"/>
        </w:rPr>
        <w:t>述职报告参考模板</w:t>
      </w:r>
    </w:p>
    <w:p>
      <w:pPr>
        <w:spacing w:line="578" w:lineRule="exact"/>
        <w:jc w:val="center"/>
        <w:rPr>
          <w:rFonts w:ascii="Times New Roman" w:hAnsi="Times New Roman" w:eastAsia="方正小标宋简体"/>
          <w:sz w:val="44"/>
          <w:szCs w:val="44"/>
          <w:lang w:bidi="ar"/>
        </w:rPr>
      </w:pPr>
    </w:p>
    <w:p>
      <w:pPr>
        <w:spacing w:line="578" w:lineRule="exact"/>
        <w:jc w:val="center"/>
        <w:rPr>
          <w:rFonts w:ascii="Times New Roman" w:hAnsi="Times New Roman" w:eastAsia="方正小标宋简体"/>
          <w:sz w:val="44"/>
          <w:szCs w:val="44"/>
        </w:rPr>
      </w:pPr>
      <w:r>
        <w:rPr>
          <w:rFonts w:ascii="Times New Roman" w:hAnsi="Times New Roman" w:eastAsia="方正小标宋简体"/>
          <w:sz w:val="44"/>
          <w:szCs w:val="44"/>
          <w:lang w:bidi="ar"/>
        </w:rPr>
        <w:t>××</w:t>
      </w:r>
      <w:r>
        <w:rPr>
          <w:rFonts w:hint="eastAsia" w:ascii="Times New Roman" w:hAnsi="Times New Roman" w:eastAsia="方正小标宋简体" w:cs="方正小标宋简体"/>
          <w:sz w:val="44"/>
          <w:szCs w:val="44"/>
          <w:lang w:bidi="ar"/>
        </w:rPr>
        <w:t>党支部书记</w:t>
      </w:r>
      <w:r>
        <w:rPr>
          <w:rFonts w:ascii="Times New Roman" w:hAnsi="Times New Roman" w:eastAsia="方正小标宋简体"/>
          <w:sz w:val="44"/>
          <w:szCs w:val="44"/>
          <w:lang w:bidi="ar"/>
        </w:rPr>
        <w:t>20</w:t>
      </w:r>
      <w:r>
        <w:rPr>
          <w:rFonts w:hint="eastAsia" w:ascii="Times New Roman" w:hAnsi="Times New Roman" w:eastAsia="方正小标宋简体"/>
          <w:sz w:val="44"/>
          <w:szCs w:val="44"/>
          <w:lang w:val="en-US" w:eastAsia="zh-CN" w:bidi="ar"/>
        </w:rPr>
        <w:t>20</w:t>
      </w:r>
      <w:r>
        <w:rPr>
          <w:rFonts w:hint="eastAsia" w:ascii="Times New Roman" w:hAnsi="Times New Roman" w:eastAsia="方正小标宋简体" w:cs="方正小标宋简体"/>
          <w:sz w:val="44"/>
          <w:szCs w:val="44"/>
          <w:lang w:bidi="ar"/>
        </w:rPr>
        <w:t>年度述职报告</w:t>
      </w:r>
    </w:p>
    <w:p>
      <w:pPr>
        <w:overflowPunct w:val="0"/>
        <w:snapToGrid w:val="0"/>
        <w:spacing w:line="578" w:lineRule="exact"/>
        <w:ind w:left="-99" w:leftChars="-47" w:right="-65" w:rightChars="-31" w:firstLine="600"/>
        <w:jc w:val="center"/>
        <w:rPr>
          <w:rFonts w:ascii="Times New Roman" w:hAnsi="Times New Roman" w:eastAsia="楷体_GB2312"/>
          <w:sz w:val="32"/>
          <w:szCs w:val="36"/>
        </w:rPr>
      </w:pPr>
      <w:r>
        <w:rPr>
          <w:rFonts w:ascii="Times New Roman" w:hAnsi="Times New Roman" w:eastAsia="楷体_GB2312"/>
          <w:sz w:val="32"/>
          <w:szCs w:val="36"/>
          <w:lang w:bidi="ar"/>
        </w:rPr>
        <w:t>(</w:t>
      </w:r>
      <w:r>
        <w:rPr>
          <w:rFonts w:hint="eastAsia" w:ascii="Times New Roman" w:hAnsi="Times New Roman" w:eastAsia="楷体_GB2312" w:cs="楷体_GB2312"/>
          <w:sz w:val="32"/>
          <w:szCs w:val="36"/>
          <w:lang w:bidi="ar"/>
        </w:rPr>
        <w:t>大标题，字体为方正小标宋简体二号</w:t>
      </w:r>
      <w:r>
        <w:rPr>
          <w:rFonts w:ascii="Times New Roman" w:hAnsi="Times New Roman" w:eastAsia="楷体_GB2312"/>
          <w:sz w:val="32"/>
          <w:szCs w:val="36"/>
          <w:lang w:bidi="ar"/>
        </w:rPr>
        <w:t>)</w:t>
      </w:r>
    </w:p>
    <w:p>
      <w:pPr>
        <w:overflowPunct w:val="0"/>
        <w:snapToGrid w:val="0"/>
        <w:spacing w:line="578" w:lineRule="exact"/>
        <w:ind w:firstLine="720" w:firstLineChars="200"/>
        <w:rPr>
          <w:rFonts w:ascii="Times New Roman" w:hAnsi="Times New Roman" w:eastAsia="方正小标宋简体"/>
          <w:sz w:val="36"/>
          <w:szCs w:val="36"/>
        </w:rPr>
      </w:pPr>
    </w:p>
    <w:p>
      <w:pPr>
        <w:overflowPunct w:val="0"/>
        <w:snapToGrid w:val="0"/>
        <w:spacing w:line="578" w:lineRule="exact"/>
        <w:ind w:firstLine="640" w:firstLineChars="200"/>
        <w:rPr>
          <w:rFonts w:ascii="Times New Roman" w:hAnsi="Times New Roman" w:eastAsia="方正小标宋简体"/>
          <w:sz w:val="32"/>
          <w:szCs w:val="32"/>
        </w:rPr>
      </w:pPr>
      <w:r>
        <w:rPr>
          <w:rFonts w:ascii="Times New Roman" w:hAnsi="Times New Roman" w:eastAsia="仿宋_GB2312"/>
          <w:sz w:val="32"/>
          <w:szCs w:val="32"/>
          <w:lang w:bidi="ar"/>
        </w:rPr>
        <w:t>××××××××</w:t>
      </w:r>
      <w:r>
        <w:rPr>
          <w:rFonts w:hint="eastAsia" w:ascii="Times New Roman" w:hAnsi="Times New Roman" w:eastAsia="仿宋_GB2312" w:cs="仿宋_GB2312"/>
          <w:sz w:val="32"/>
          <w:szCs w:val="32"/>
          <w:lang w:bidi="ar"/>
        </w:rPr>
        <w:t>（概述党支部基本情况，字体为仿宋</w:t>
      </w:r>
      <w:r>
        <w:rPr>
          <w:rFonts w:ascii="Times New Roman" w:hAnsi="Times New Roman" w:eastAsia="仿宋_GB2312"/>
          <w:sz w:val="32"/>
          <w:szCs w:val="32"/>
          <w:lang w:bidi="ar"/>
        </w:rPr>
        <w:t>_GB2312</w:t>
      </w:r>
      <w:r>
        <w:rPr>
          <w:rFonts w:hint="eastAsia" w:ascii="Times New Roman" w:hAnsi="Times New Roman" w:eastAsia="仿宋_GB2312" w:cs="仿宋_GB2312"/>
          <w:sz w:val="32"/>
          <w:szCs w:val="32"/>
          <w:lang w:bidi="ar"/>
        </w:rPr>
        <w:t>，三号）</w:t>
      </w:r>
    </w:p>
    <w:p>
      <w:pPr>
        <w:overflowPunct w:val="0"/>
        <w:snapToGrid w:val="0"/>
        <w:spacing w:line="578" w:lineRule="exact"/>
        <w:ind w:firstLine="640" w:firstLineChars="200"/>
        <w:rPr>
          <w:rFonts w:ascii="Times New Roman" w:hAnsi="Times New Roman" w:eastAsia="黑体"/>
          <w:sz w:val="32"/>
          <w:szCs w:val="32"/>
        </w:rPr>
      </w:pPr>
      <w:r>
        <w:rPr>
          <w:rFonts w:hint="eastAsia" w:ascii="Times New Roman" w:hAnsi="Times New Roman" w:eastAsia="黑体" w:cs="黑体"/>
          <w:sz w:val="32"/>
          <w:szCs w:val="32"/>
          <w:lang w:bidi="ar"/>
        </w:rPr>
        <w:t>一、党支部党建工作进展和成效（字体黑体，三号）</w:t>
      </w:r>
    </w:p>
    <w:p>
      <w:pPr>
        <w:overflowPunct w:val="0"/>
        <w:snapToGrid w:val="0"/>
        <w:spacing w:line="578"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内容重点阐述支部学习贯彻习近平新时代中国特色社会主义思想和党的十九大精神情况；严格执行党内政治生活，落实“三会一课”“三个一”联系制度、组织生活会和民主评议等基本制度情况，开展党员教育管理服务、党费收缴管理情况。涉及党员发展转正和积极分子、发展对象培养考察的支部要汇报相关工作开展情况。</w:t>
      </w:r>
    </w:p>
    <w:p>
      <w:pPr>
        <w:overflowPunct w:val="0"/>
        <w:snapToGri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w:t>
      </w:r>
      <w:r>
        <w:rPr>
          <w:rFonts w:hint="eastAsia" w:ascii="Times New Roman" w:hAnsi="Times New Roman" w:eastAsia="仿宋_GB2312" w:cs="仿宋_GB2312"/>
          <w:sz w:val="32"/>
          <w:szCs w:val="32"/>
          <w:lang w:bidi="ar"/>
        </w:rPr>
        <w:t>字体仿宋</w:t>
      </w:r>
      <w:r>
        <w:rPr>
          <w:rFonts w:ascii="Times New Roman" w:hAnsi="Times New Roman" w:eastAsia="仿宋_GB2312"/>
          <w:sz w:val="32"/>
          <w:szCs w:val="32"/>
          <w:lang w:bidi="ar"/>
        </w:rPr>
        <w:t>_GB2312</w:t>
      </w:r>
      <w:r>
        <w:rPr>
          <w:rFonts w:hint="eastAsia" w:ascii="Times New Roman" w:hAnsi="Times New Roman" w:eastAsia="仿宋_GB2312"/>
          <w:sz w:val="32"/>
          <w:szCs w:val="32"/>
          <w:lang w:eastAsia="zh-CN" w:bidi="ar"/>
        </w:rPr>
        <w:t>，</w:t>
      </w:r>
      <w:bookmarkStart w:id="0" w:name="_GoBack"/>
      <w:bookmarkEnd w:id="0"/>
      <w:r>
        <w:rPr>
          <w:rFonts w:hint="eastAsia" w:ascii="Times New Roman" w:hAnsi="Times New Roman" w:eastAsia="仿宋_GB2312" w:cs="仿宋_GB2312"/>
          <w:sz w:val="32"/>
          <w:szCs w:val="32"/>
          <w:lang w:bidi="ar"/>
        </w:rPr>
        <w:t>三号</w:t>
      </w:r>
      <w:r>
        <w:rPr>
          <w:rFonts w:ascii="Times New Roman" w:hAnsi="Times New Roman" w:eastAsia="仿宋_GB2312"/>
          <w:sz w:val="32"/>
          <w:szCs w:val="32"/>
          <w:lang w:bidi="ar"/>
        </w:rPr>
        <w:t>)</w:t>
      </w:r>
    </w:p>
    <w:p>
      <w:pPr>
        <w:pStyle w:val="10"/>
        <w:widowControl/>
        <w:numPr>
          <w:ilvl w:val="0"/>
          <w:numId w:val="1"/>
        </w:numPr>
        <w:overflowPunct w:val="0"/>
        <w:snapToGrid w:val="0"/>
        <w:spacing w:line="578" w:lineRule="exact"/>
        <w:ind w:left="640" w:firstLine="0" w:firstLineChars="0"/>
        <w:rPr>
          <w:rFonts w:hint="default" w:ascii="Times New Roman" w:hAnsi="Times New Roman" w:eastAsia="黑体" w:cs="黑体"/>
          <w:sz w:val="32"/>
          <w:szCs w:val="32"/>
        </w:rPr>
      </w:pPr>
      <w:r>
        <w:rPr>
          <w:rFonts w:ascii="Times New Roman" w:hAnsi="Times New Roman" w:eastAsia="黑体" w:cs="黑体"/>
          <w:sz w:val="32"/>
          <w:szCs w:val="32"/>
        </w:rPr>
        <w:t>以党建促进集团工作、推动重点工作落实情况</w:t>
      </w:r>
    </w:p>
    <w:p>
      <w:pPr>
        <w:pStyle w:val="10"/>
        <w:widowControl/>
        <w:numPr>
          <w:ilvl w:val="0"/>
          <w:numId w:val="1"/>
        </w:numPr>
        <w:overflowPunct w:val="0"/>
        <w:snapToGrid w:val="0"/>
        <w:spacing w:line="578" w:lineRule="exact"/>
        <w:ind w:left="640" w:firstLine="0" w:firstLineChars="0"/>
        <w:rPr>
          <w:rFonts w:hint="default" w:ascii="Times New Roman" w:hAnsi="Times New Roman" w:eastAsia="黑体" w:cs="黑体"/>
          <w:sz w:val="32"/>
          <w:szCs w:val="32"/>
        </w:rPr>
      </w:pPr>
      <w:r>
        <w:rPr>
          <w:rFonts w:ascii="Times New Roman" w:hAnsi="Times New Roman" w:eastAsia="黑体" w:cs="黑体"/>
          <w:sz w:val="32"/>
          <w:szCs w:val="32"/>
        </w:rPr>
        <w:t>支部特色工作和经验做法</w:t>
      </w:r>
    </w:p>
    <w:p>
      <w:pPr>
        <w:overflowPunct w:val="0"/>
        <w:snapToGrid w:val="0"/>
        <w:spacing w:line="578"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突出基层支部党建规范性建设、抓党员日常教育管理的成熟经验以及基层支部开展党内特色活动等情况。</w:t>
      </w:r>
    </w:p>
    <w:p>
      <w:pPr>
        <w:pStyle w:val="10"/>
        <w:widowControl/>
        <w:numPr>
          <w:ilvl w:val="0"/>
          <w:numId w:val="1"/>
        </w:numPr>
        <w:overflowPunct w:val="0"/>
        <w:snapToGrid w:val="0"/>
        <w:spacing w:line="578" w:lineRule="exact"/>
        <w:ind w:left="640" w:firstLine="0" w:firstLineChars="0"/>
        <w:rPr>
          <w:rFonts w:hint="default" w:ascii="Times New Roman" w:hAnsi="Times New Roman" w:eastAsia="黑体" w:cs="黑体"/>
          <w:sz w:val="32"/>
          <w:szCs w:val="32"/>
        </w:rPr>
      </w:pPr>
      <w:r>
        <w:rPr>
          <w:rFonts w:ascii="Times New Roman" w:hAnsi="Times New Roman" w:eastAsia="黑体" w:cs="黑体"/>
          <w:sz w:val="32"/>
          <w:szCs w:val="32"/>
        </w:rPr>
        <w:t>存在的问题和改进工作的思路举措</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5BDBE"/>
    <w:multiLevelType w:val="singleLevel"/>
    <w:tmpl w:val="1305BD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7E65"/>
    <w:rsid w:val="04243D6E"/>
    <w:rsid w:val="068D7E71"/>
    <w:rsid w:val="0CF50420"/>
    <w:rsid w:val="1DBA2CBE"/>
    <w:rsid w:val="227B267B"/>
    <w:rsid w:val="2DA926A5"/>
    <w:rsid w:val="37395D22"/>
    <w:rsid w:val="59CA5BE3"/>
    <w:rsid w:val="5F2639E3"/>
    <w:rsid w:val="698354CC"/>
    <w:rsid w:val="70DD03BC"/>
    <w:rsid w:val="70E15049"/>
    <w:rsid w:val="7386102A"/>
    <w:rsid w:val="746E5209"/>
    <w:rsid w:val="76F4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新闻标题"/>
    <w:next w:val="1"/>
    <w:qFormat/>
    <w:uiPriority w:val="0"/>
    <w:pPr>
      <w:spacing w:line="560" w:lineRule="exact"/>
      <w:jc w:val="center"/>
      <w:outlineLvl w:val="9"/>
    </w:pPr>
    <w:rPr>
      <w:rFonts w:eastAsia="方正小标宋简体" w:cs="Times New Roman" w:asciiTheme="minorAscii" w:hAnsiTheme="minorAscii"/>
      <w:sz w:val="44"/>
    </w:rPr>
  </w:style>
  <w:style w:type="paragraph" w:customStyle="1" w:styleId="8">
    <w:name w:val="新闻正文"/>
    <w:next w:val="1"/>
    <w:qFormat/>
    <w:uiPriority w:val="0"/>
    <w:pPr>
      <w:spacing w:line="560" w:lineRule="exact"/>
      <w:ind w:firstLine="883" w:firstLineChars="200"/>
      <w:jc w:val="both"/>
      <w:outlineLvl w:val="9"/>
    </w:pPr>
    <w:rPr>
      <w:rFonts w:eastAsia="仿宋_GB2312" w:cs="Times New Roman" w:asciiTheme="minorAscii" w:hAnsiTheme="minorAscii"/>
      <w:sz w:val="32"/>
    </w:rPr>
  </w:style>
  <w:style w:type="paragraph" w:styleId="9">
    <w:name w:val="List Paragraph"/>
    <w:basedOn w:val="1"/>
    <w:qFormat/>
    <w:uiPriority w:val="34"/>
    <w:pPr>
      <w:ind w:firstLine="420" w:firstLineChars="200"/>
    </w:pPr>
    <w:rPr>
      <w:rFonts w:ascii="Calibri" w:hAnsi="Calibri" w:eastAsia="宋体" w:cs="Times New Roman"/>
    </w:rPr>
  </w:style>
  <w:style w:type="paragraph" w:customStyle="1" w:styleId="10">
    <w:name w:val="msolistparagraph"/>
    <w:basedOn w:val="1"/>
    <w:qFormat/>
    <w:uiPriority w:val="0"/>
    <w:pPr>
      <w:ind w:firstLine="420" w:firstLineChars="200"/>
    </w:pPr>
    <w:rPr>
      <w:rFonts w:hint="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TYN</dc:creator>
  <cp:lastModifiedBy>tourist</cp:lastModifiedBy>
  <cp:lastPrinted>2021-01-05T09:12:00Z</cp:lastPrinted>
  <dcterms:modified xsi:type="dcterms:W3CDTF">2021-01-06T01:53:56Z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