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00" w:lineRule="auto"/>
        <w:jc w:val="center"/>
        <w:rPr>
          <w:rFonts w:ascii="Times New Roman" w:hAnsi="Times New Roman" w:cs="Times New Roman"/>
          <w:b/>
          <w:snapToGrid w:val="0"/>
          <w:sz w:val="44"/>
          <w:szCs w:val="44"/>
        </w:rPr>
      </w:pPr>
    </w:p>
    <w:p>
      <w:pPr>
        <w:adjustRightInd w:val="0"/>
        <w:snapToGrid w:val="0"/>
        <w:spacing w:line="300" w:lineRule="auto"/>
        <w:jc w:val="center"/>
        <w:rPr>
          <w:rFonts w:hint="eastAsia" w:ascii="Times New Roman" w:hAnsi="Times New Roman" w:cs="Times New Roman"/>
          <w:b/>
          <w:snapToGrid w:val="0"/>
          <w:sz w:val="48"/>
          <w:szCs w:val="48"/>
          <w:lang w:val="en-US" w:eastAsia="zh-CN"/>
        </w:rPr>
      </w:pPr>
      <w:r>
        <w:rPr>
          <w:rFonts w:hint="eastAsia" w:ascii="Times New Roman" w:hAnsi="Times New Roman" w:cs="Times New Roman"/>
          <w:b/>
          <w:snapToGrid w:val="0"/>
          <w:sz w:val="48"/>
          <w:szCs w:val="48"/>
        </w:rPr>
        <w:t>南京航空航天大学后勤集团饮食服务中心明故宫校区二食堂东侧隔油池设备改造</w:t>
      </w:r>
    </w:p>
    <w:p>
      <w:pPr>
        <w:adjustRightInd w:val="0"/>
        <w:snapToGrid w:val="0"/>
        <w:spacing w:line="300" w:lineRule="auto"/>
        <w:jc w:val="center"/>
        <w:rPr>
          <w:rFonts w:hint="eastAsia" w:ascii="Times New Roman" w:hAnsi="Times New Roman" w:cs="Times New Roman"/>
          <w:b/>
          <w:snapToGrid w:val="0"/>
          <w:sz w:val="48"/>
          <w:szCs w:val="48"/>
          <w:lang w:val="en-US" w:eastAsia="zh-CN"/>
        </w:rPr>
      </w:pPr>
    </w:p>
    <w:p>
      <w:pPr>
        <w:adjustRightInd w:val="0"/>
        <w:snapToGrid w:val="0"/>
        <w:spacing w:line="300" w:lineRule="auto"/>
        <w:jc w:val="center"/>
        <w:rPr>
          <w:rFonts w:ascii="Times New Roman" w:hAnsi="Times New Roman" w:cs="Times New Roman"/>
          <w:b/>
          <w:snapToGrid w:val="0"/>
          <w:sz w:val="24"/>
        </w:rPr>
      </w:pPr>
      <w:r>
        <w:rPr>
          <w:rFonts w:ascii="Times New Roman" w:hAnsi="Times New Roman" w:cs="Times New Roman"/>
          <w:b/>
          <w:snapToGrid w:val="0"/>
          <w:sz w:val="48"/>
          <w:szCs w:val="48"/>
        </w:rPr>
        <w:t xml:space="preserve">询 价 </w:t>
      </w:r>
      <w:r>
        <w:rPr>
          <w:rFonts w:hint="eastAsia" w:ascii="Times New Roman" w:hAnsi="Times New Roman" w:cs="Times New Roman"/>
          <w:b/>
          <w:snapToGrid w:val="0"/>
          <w:sz w:val="48"/>
          <w:szCs w:val="48"/>
        </w:rPr>
        <w:t>文 件</w:t>
      </w:r>
    </w:p>
    <w:p>
      <w:pPr>
        <w:adjustRightInd w:val="0"/>
        <w:snapToGrid w:val="0"/>
        <w:spacing w:line="300" w:lineRule="auto"/>
        <w:jc w:val="center"/>
        <w:rPr>
          <w:rFonts w:ascii="Times New Roman" w:hAnsi="Times New Roman" w:cs="Times New Roman"/>
          <w:b/>
          <w:snapToGrid w:val="0"/>
          <w:sz w:val="24"/>
        </w:rPr>
      </w:pPr>
    </w:p>
    <w:p>
      <w:pPr>
        <w:adjustRightInd w:val="0"/>
        <w:snapToGrid w:val="0"/>
        <w:spacing w:line="300" w:lineRule="auto"/>
        <w:jc w:val="center"/>
        <w:rPr>
          <w:rFonts w:ascii="Times New Roman" w:hAnsi="Times New Roman" w:cs="Times New Roman"/>
          <w:b/>
          <w:snapToGrid w:val="0"/>
          <w:sz w:val="24"/>
        </w:rPr>
      </w:pPr>
    </w:p>
    <w:p>
      <w:pPr>
        <w:adjustRightInd w:val="0"/>
        <w:snapToGrid w:val="0"/>
        <w:spacing w:line="300" w:lineRule="auto"/>
        <w:jc w:val="center"/>
        <w:rPr>
          <w:rFonts w:ascii="Times New Roman" w:hAnsi="Times New Roman" w:cs="Times New Roman"/>
          <w:b/>
          <w:snapToGrid w:val="0"/>
          <w:sz w:val="24"/>
        </w:rPr>
      </w:pPr>
    </w:p>
    <w:p>
      <w:pPr>
        <w:adjustRightInd w:val="0"/>
        <w:snapToGrid w:val="0"/>
        <w:spacing w:line="300" w:lineRule="auto"/>
        <w:jc w:val="center"/>
        <w:rPr>
          <w:rFonts w:ascii="Times New Roman" w:hAnsi="Times New Roman" w:cs="Times New Roman"/>
          <w:b/>
          <w:snapToGrid w:val="0"/>
          <w:sz w:val="24"/>
        </w:rPr>
      </w:pPr>
    </w:p>
    <w:p>
      <w:pPr>
        <w:adjustRightInd w:val="0"/>
        <w:snapToGrid w:val="0"/>
        <w:spacing w:line="300" w:lineRule="auto"/>
        <w:jc w:val="center"/>
        <w:rPr>
          <w:rFonts w:ascii="Times New Roman" w:hAnsi="Times New Roman" w:cs="Times New Roman"/>
          <w:b/>
          <w:snapToGrid w:val="0"/>
          <w:sz w:val="24"/>
        </w:rPr>
      </w:pPr>
    </w:p>
    <w:p>
      <w:pPr>
        <w:adjustRightInd w:val="0"/>
        <w:snapToGrid w:val="0"/>
        <w:spacing w:line="300" w:lineRule="auto"/>
        <w:jc w:val="center"/>
        <w:rPr>
          <w:rFonts w:ascii="Times New Roman" w:hAnsi="Times New Roman" w:cs="Times New Roman"/>
          <w:b/>
          <w:snapToGrid w:val="0"/>
          <w:sz w:val="24"/>
        </w:rPr>
      </w:pPr>
    </w:p>
    <w:p>
      <w:pPr>
        <w:adjustRightInd w:val="0"/>
        <w:snapToGrid w:val="0"/>
        <w:spacing w:line="300" w:lineRule="auto"/>
        <w:jc w:val="center"/>
        <w:rPr>
          <w:rFonts w:ascii="Times New Roman" w:hAnsi="Times New Roman" w:cs="Times New Roman"/>
          <w:b/>
          <w:snapToGrid w:val="0"/>
          <w:sz w:val="24"/>
        </w:rPr>
      </w:pPr>
    </w:p>
    <w:p>
      <w:pPr>
        <w:adjustRightInd w:val="0"/>
        <w:snapToGrid w:val="0"/>
        <w:spacing w:line="300" w:lineRule="auto"/>
        <w:jc w:val="center"/>
        <w:rPr>
          <w:rFonts w:ascii="Times New Roman" w:hAnsi="Times New Roman" w:cs="Times New Roman"/>
          <w:b/>
          <w:snapToGrid w:val="0"/>
          <w:sz w:val="24"/>
        </w:rPr>
      </w:pPr>
    </w:p>
    <w:p>
      <w:pPr>
        <w:adjustRightInd w:val="0"/>
        <w:snapToGrid w:val="0"/>
        <w:spacing w:line="300" w:lineRule="auto"/>
        <w:jc w:val="center"/>
        <w:rPr>
          <w:rFonts w:ascii="Times New Roman" w:hAnsi="Times New Roman" w:cs="Times New Roman"/>
          <w:b/>
          <w:snapToGrid w:val="0"/>
          <w:sz w:val="24"/>
        </w:rPr>
      </w:pPr>
    </w:p>
    <w:p>
      <w:pPr>
        <w:adjustRightInd w:val="0"/>
        <w:snapToGrid w:val="0"/>
        <w:spacing w:line="300" w:lineRule="auto"/>
        <w:jc w:val="center"/>
        <w:rPr>
          <w:rFonts w:ascii="Times New Roman" w:hAnsi="Times New Roman" w:cs="Times New Roman"/>
          <w:b/>
          <w:snapToGrid w:val="0"/>
          <w:sz w:val="24"/>
        </w:rPr>
      </w:pPr>
    </w:p>
    <w:p>
      <w:pPr>
        <w:adjustRightInd w:val="0"/>
        <w:snapToGrid w:val="0"/>
        <w:spacing w:line="300" w:lineRule="auto"/>
        <w:jc w:val="center"/>
        <w:rPr>
          <w:rFonts w:ascii="Times New Roman" w:hAnsi="Times New Roman" w:cs="Times New Roman"/>
          <w:b/>
          <w:snapToGrid w:val="0"/>
          <w:sz w:val="24"/>
        </w:rPr>
      </w:pPr>
    </w:p>
    <w:p>
      <w:pPr>
        <w:adjustRightInd w:val="0"/>
        <w:snapToGrid w:val="0"/>
        <w:spacing w:line="300" w:lineRule="auto"/>
        <w:jc w:val="center"/>
        <w:rPr>
          <w:rFonts w:ascii="Times New Roman" w:hAnsi="Times New Roman" w:cs="Times New Roman"/>
          <w:b/>
          <w:snapToGrid w:val="0"/>
          <w:sz w:val="24"/>
        </w:rPr>
      </w:pPr>
    </w:p>
    <w:p>
      <w:pPr>
        <w:adjustRightInd w:val="0"/>
        <w:snapToGrid w:val="0"/>
        <w:spacing w:line="300" w:lineRule="auto"/>
        <w:jc w:val="center"/>
        <w:rPr>
          <w:rFonts w:ascii="Times New Roman" w:hAnsi="Times New Roman" w:cs="Times New Roman"/>
          <w:b/>
          <w:snapToGrid w:val="0"/>
          <w:sz w:val="24"/>
        </w:rPr>
      </w:pPr>
    </w:p>
    <w:p>
      <w:pPr>
        <w:adjustRightInd w:val="0"/>
        <w:snapToGrid w:val="0"/>
        <w:spacing w:line="300" w:lineRule="auto"/>
        <w:jc w:val="center"/>
        <w:rPr>
          <w:rFonts w:ascii="Times New Roman" w:hAnsi="Times New Roman" w:cs="Times New Roman"/>
          <w:b/>
          <w:snapToGrid w:val="0"/>
          <w:sz w:val="24"/>
        </w:rPr>
      </w:pPr>
    </w:p>
    <w:p>
      <w:pPr>
        <w:adjustRightInd w:val="0"/>
        <w:snapToGrid w:val="0"/>
        <w:spacing w:line="300" w:lineRule="auto"/>
        <w:jc w:val="center"/>
        <w:rPr>
          <w:rFonts w:ascii="Times New Roman" w:hAnsi="Times New Roman" w:cs="Times New Roman"/>
          <w:b/>
          <w:snapToGrid w:val="0"/>
          <w:sz w:val="24"/>
        </w:rPr>
      </w:pPr>
    </w:p>
    <w:p>
      <w:pPr>
        <w:adjustRightInd w:val="0"/>
        <w:snapToGrid w:val="0"/>
        <w:spacing w:line="300" w:lineRule="auto"/>
        <w:jc w:val="center"/>
        <w:rPr>
          <w:rFonts w:ascii="Times New Roman" w:hAnsi="Times New Roman" w:cs="Times New Roman"/>
          <w:b/>
          <w:snapToGrid w:val="0"/>
          <w:sz w:val="24"/>
        </w:rPr>
      </w:pPr>
    </w:p>
    <w:p>
      <w:pPr>
        <w:adjustRightInd w:val="0"/>
        <w:snapToGrid w:val="0"/>
        <w:spacing w:line="300" w:lineRule="auto"/>
        <w:jc w:val="center"/>
        <w:rPr>
          <w:rFonts w:ascii="Times New Roman" w:hAnsi="Times New Roman" w:cs="Times New Roman"/>
          <w:b/>
          <w:snapToGrid w:val="0"/>
          <w:sz w:val="24"/>
        </w:rPr>
      </w:pPr>
    </w:p>
    <w:p>
      <w:pPr>
        <w:adjustRightInd w:val="0"/>
        <w:snapToGrid w:val="0"/>
        <w:spacing w:line="300" w:lineRule="auto"/>
        <w:jc w:val="center"/>
        <w:rPr>
          <w:rFonts w:ascii="Times New Roman" w:hAnsi="Times New Roman" w:cs="Times New Roman"/>
          <w:b/>
          <w:snapToGrid w:val="0"/>
          <w:sz w:val="24"/>
        </w:rPr>
      </w:pPr>
    </w:p>
    <w:p>
      <w:pPr>
        <w:adjustRightInd w:val="0"/>
        <w:snapToGrid w:val="0"/>
        <w:spacing w:line="300" w:lineRule="auto"/>
        <w:rPr>
          <w:rFonts w:ascii="Times New Roman" w:hAnsi="Times New Roman" w:cs="Times New Roman"/>
          <w:b/>
          <w:snapToGrid w:val="0"/>
          <w:sz w:val="24"/>
        </w:rPr>
      </w:pPr>
    </w:p>
    <w:p>
      <w:pPr>
        <w:adjustRightInd w:val="0"/>
        <w:snapToGrid w:val="0"/>
        <w:spacing w:line="300" w:lineRule="auto"/>
        <w:jc w:val="center"/>
        <w:rPr>
          <w:rFonts w:ascii="Times New Roman" w:hAnsi="Times New Roman" w:cs="Times New Roman"/>
          <w:b/>
          <w:bCs/>
          <w:sz w:val="36"/>
          <w:szCs w:val="44"/>
        </w:rPr>
      </w:pPr>
      <w:r>
        <w:rPr>
          <w:rFonts w:ascii="Times New Roman" w:hAnsi="Times New Roman" w:cs="Times New Roman"/>
          <w:b/>
          <w:snapToGrid w:val="0"/>
          <w:sz w:val="30"/>
        </w:rPr>
        <w:t>202</w:t>
      </w:r>
      <w:r>
        <w:rPr>
          <w:rFonts w:hint="eastAsia" w:ascii="Times New Roman" w:hAnsi="Times New Roman" w:cs="Times New Roman"/>
          <w:b/>
          <w:snapToGrid w:val="0"/>
          <w:sz w:val="30"/>
          <w:lang w:val="en-US" w:eastAsia="zh-CN"/>
        </w:rPr>
        <w:t>3</w:t>
      </w:r>
      <w:r>
        <w:rPr>
          <w:rFonts w:ascii="Times New Roman" w:hAnsi="Times New Roman" w:cs="Times New Roman"/>
          <w:b/>
          <w:snapToGrid w:val="0"/>
          <w:sz w:val="30"/>
        </w:rPr>
        <w:t>年</w:t>
      </w:r>
      <w:r>
        <w:rPr>
          <w:rFonts w:hint="eastAsia" w:ascii="Times New Roman" w:hAnsi="Times New Roman" w:cs="Times New Roman"/>
          <w:b/>
          <w:snapToGrid w:val="0"/>
          <w:sz w:val="30"/>
          <w:lang w:val="en-US" w:eastAsia="zh-CN"/>
        </w:rPr>
        <w:t>03</w:t>
      </w:r>
      <w:r>
        <w:rPr>
          <w:rFonts w:ascii="Times New Roman" w:hAnsi="Times New Roman" w:cs="Times New Roman"/>
          <w:b/>
          <w:snapToGrid w:val="0"/>
          <w:sz w:val="30"/>
        </w:rPr>
        <w:t>月</w:t>
      </w:r>
    </w:p>
    <w:p>
      <w:pPr>
        <w:widowControl/>
        <w:jc w:val="left"/>
        <w:rPr>
          <w:rFonts w:ascii="Times New Roman" w:hAnsi="Times New Roman" w:cs="Times New Roman"/>
          <w:b/>
          <w:bCs/>
          <w:sz w:val="36"/>
          <w:szCs w:val="44"/>
        </w:rPr>
      </w:pPr>
      <w:r>
        <w:rPr>
          <w:rFonts w:ascii="Times New Roman" w:hAnsi="Times New Roman" w:cs="Times New Roman"/>
          <w:b/>
          <w:bCs/>
          <w:sz w:val="36"/>
          <w:szCs w:val="44"/>
        </w:rPr>
        <w:br w:type="page"/>
      </w:r>
    </w:p>
    <w:p>
      <w:pPr>
        <w:spacing w:before="156" w:beforeLines="50" w:line="331" w:lineRule="auto"/>
        <w:jc w:val="center"/>
        <w:rPr>
          <w:rFonts w:hint="eastAsia" w:ascii="Times New Roman" w:hAnsi="Times New Roman" w:cs="Times New Roman" w:eastAsiaTheme="minorEastAsia"/>
          <w:b/>
          <w:bCs/>
          <w:sz w:val="36"/>
          <w:szCs w:val="44"/>
          <w:lang w:val="en-US" w:eastAsia="zh-CN"/>
        </w:rPr>
      </w:pPr>
      <w:bookmarkStart w:id="0" w:name="_Hlk102474858"/>
      <w:r>
        <w:rPr>
          <w:rFonts w:hint="eastAsia" w:ascii="Times New Roman" w:hAnsi="Times New Roman" w:cs="Times New Roman"/>
          <w:b/>
          <w:bCs/>
          <w:sz w:val="36"/>
          <w:szCs w:val="44"/>
        </w:rPr>
        <w:t>南京航空航天大学后勤集团饮食服务中心明故宫校区二食堂东侧隔油池设备改造</w:t>
      </w:r>
    </w:p>
    <w:p>
      <w:pPr>
        <w:spacing w:before="156" w:beforeLines="50" w:line="331" w:lineRule="auto"/>
        <w:rPr>
          <w:rFonts w:ascii="Times New Roman" w:hAnsi="Times New Roman" w:cs="Times New Roman"/>
          <w:b/>
          <w:sz w:val="24"/>
          <w:szCs w:val="32"/>
        </w:rPr>
      </w:pPr>
      <w:r>
        <w:rPr>
          <w:rFonts w:hint="eastAsia" w:ascii="Times New Roman" w:hAnsi="Times New Roman" w:cs="Times New Roman"/>
          <w:b/>
          <w:sz w:val="24"/>
          <w:szCs w:val="32"/>
        </w:rPr>
        <w:t>供应商：</w:t>
      </w:r>
    </w:p>
    <w:bookmarkEnd w:id="0"/>
    <w:p>
      <w:pPr>
        <w:spacing w:line="331" w:lineRule="auto"/>
        <w:ind w:firstLine="480" w:firstLineChars="200"/>
        <w:rPr>
          <w:rFonts w:ascii="Times New Roman" w:hAnsi="Times New Roman" w:cs="Times New Roman"/>
          <w:sz w:val="24"/>
          <w:szCs w:val="32"/>
        </w:rPr>
      </w:pPr>
      <w:r>
        <w:rPr>
          <w:rFonts w:ascii="Times New Roman" w:hAnsi="Times New Roman" w:cs="Times New Roman"/>
          <w:sz w:val="24"/>
          <w:szCs w:val="32"/>
        </w:rPr>
        <w:t>我校</w:t>
      </w:r>
      <w:r>
        <w:rPr>
          <w:rFonts w:hint="eastAsia" w:ascii="Times New Roman" w:hAnsi="Times New Roman" w:cs="Times New Roman"/>
          <w:sz w:val="24"/>
          <w:szCs w:val="32"/>
          <w:lang w:val="en-US" w:eastAsia="zh-CN"/>
        </w:rPr>
        <w:t xml:space="preserve"> </w:t>
      </w:r>
      <w:r>
        <w:rPr>
          <w:rFonts w:hint="eastAsia" w:ascii="Times New Roman" w:hAnsi="Times New Roman" w:cs="Times New Roman"/>
          <w:sz w:val="24"/>
          <w:szCs w:val="32"/>
          <w:u w:val="single"/>
          <w:lang w:eastAsia="zh-CN"/>
        </w:rPr>
        <w:t>南京航空航天大学后勤集团饮食服务中心明故宫校区二食堂东侧隔油池设备改造</w:t>
      </w:r>
      <w:r>
        <w:rPr>
          <w:rFonts w:hint="eastAsia" w:ascii="Times New Roman" w:hAnsi="Times New Roman" w:cs="Times New Roman"/>
          <w:sz w:val="24"/>
          <w:szCs w:val="32"/>
          <w:u w:val="single"/>
          <w:lang w:val="en-US" w:eastAsia="zh-CN"/>
        </w:rPr>
        <w:t xml:space="preserve"> </w:t>
      </w:r>
      <w:r>
        <w:rPr>
          <w:rFonts w:ascii="Times New Roman" w:hAnsi="Times New Roman" w:cs="Times New Roman"/>
          <w:sz w:val="24"/>
          <w:szCs w:val="32"/>
        </w:rPr>
        <w:t>项目已具备</w:t>
      </w:r>
      <w:r>
        <w:rPr>
          <w:rFonts w:hint="eastAsia" w:ascii="Times New Roman" w:hAnsi="Times New Roman" w:cs="Times New Roman"/>
          <w:sz w:val="24"/>
          <w:szCs w:val="32"/>
        </w:rPr>
        <w:t>实施</w:t>
      </w:r>
      <w:r>
        <w:rPr>
          <w:rFonts w:ascii="Times New Roman" w:hAnsi="Times New Roman" w:cs="Times New Roman"/>
          <w:sz w:val="24"/>
          <w:szCs w:val="32"/>
        </w:rPr>
        <w:t>条件，现邀请贵单位对该项目进行报价。</w:t>
      </w:r>
    </w:p>
    <w:p>
      <w:pPr>
        <w:spacing w:line="331" w:lineRule="auto"/>
        <w:ind w:firstLine="480" w:firstLineChars="200"/>
        <w:rPr>
          <w:rFonts w:ascii="宋体" w:hAnsi="宋体" w:eastAsia="宋体" w:cs="Times New Roman"/>
          <w:color w:val="3333FF"/>
          <w:sz w:val="24"/>
          <w:szCs w:val="32"/>
        </w:rPr>
      </w:pPr>
      <w:r>
        <w:rPr>
          <w:rFonts w:hint="eastAsia" w:ascii="Times New Roman" w:hAnsi="Times New Roman" w:cs="Times New Roman"/>
          <w:sz w:val="24"/>
          <w:szCs w:val="32"/>
        </w:rPr>
        <w:t>本次报价要求供应商提供有效的企业营业执照、资质证书、</w:t>
      </w:r>
      <w:r>
        <w:rPr>
          <w:rFonts w:hint="eastAsia" w:ascii="Times New Roman" w:hAnsi="Times New Roman" w:cs="Times New Roman"/>
          <w:sz w:val="24"/>
          <w:szCs w:val="32"/>
          <w:lang w:val="en-US" w:eastAsia="zh-CN"/>
        </w:rPr>
        <w:t>相关业绩证明</w:t>
      </w:r>
      <w:r>
        <w:rPr>
          <w:rFonts w:hint="eastAsia" w:ascii="Times New Roman" w:hAnsi="Times New Roman" w:cs="Times New Roman"/>
          <w:sz w:val="24"/>
          <w:szCs w:val="32"/>
        </w:rPr>
        <w:t>复印件并加盖单位公章。</w:t>
      </w:r>
    </w:p>
    <w:p>
      <w:pPr>
        <w:numPr>
          <w:ilvl w:val="0"/>
          <w:numId w:val="1"/>
        </w:numPr>
        <w:spacing w:before="156" w:beforeLines="50" w:line="331" w:lineRule="auto"/>
        <w:rPr>
          <w:rFonts w:ascii="Times New Roman" w:hAnsi="Times New Roman" w:cs="Times New Roman"/>
          <w:b/>
          <w:bCs/>
          <w:sz w:val="24"/>
          <w:szCs w:val="32"/>
        </w:rPr>
      </w:pPr>
      <w:r>
        <w:rPr>
          <w:rFonts w:ascii="Times New Roman" w:hAnsi="Times New Roman" w:cs="Times New Roman"/>
          <w:b/>
          <w:bCs/>
          <w:sz w:val="24"/>
          <w:szCs w:val="32"/>
        </w:rPr>
        <w:t>项目概况</w:t>
      </w:r>
    </w:p>
    <w:p>
      <w:pPr>
        <w:spacing w:line="331" w:lineRule="auto"/>
        <w:ind w:firstLine="420"/>
        <w:rPr>
          <w:rFonts w:ascii="Times New Roman" w:hAnsi="Times New Roman" w:cs="Times New Roman"/>
          <w:sz w:val="24"/>
          <w:szCs w:val="32"/>
        </w:rPr>
      </w:pPr>
      <w:r>
        <w:rPr>
          <w:rFonts w:hint="eastAsia" w:ascii="Times New Roman" w:hAnsi="Times New Roman" w:cs="Times New Roman"/>
          <w:sz w:val="24"/>
          <w:szCs w:val="32"/>
          <w:u w:val="single"/>
        </w:rPr>
        <w:t>南京航空航天大学后勤集团饮食服务中心明故宫校区二食堂东侧隔油池设备改造</w:t>
      </w:r>
      <w:r>
        <w:rPr>
          <w:rFonts w:ascii="Times New Roman" w:hAnsi="Times New Roman" w:cs="Times New Roman"/>
          <w:sz w:val="24"/>
          <w:szCs w:val="32"/>
          <w:u w:val="single"/>
        </w:rPr>
        <w:t xml:space="preserve"> </w:t>
      </w:r>
      <w:r>
        <w:rPr>
          <w:rFonts w:ascii="Times New Roman" w:hAnsi="Times New Roman" w:cs="Times New Roman"/>
          <w:sz w:val="24"/>
          <w:szCs w:val="32"/>
        </w:rPr>
        <w:t>项目已立项</w:t>
      </w:r>
      <w:r>
        <w:rPr>
          <w:rFonts w:hint="eastAsia" w:ascii="Times New Roman" w:hAnsi="Times New Roman" w:cs="Times New Roman"/>
          <w:sz w:val="24"/>
          <w:szCs w:val="32"/>
        </w:rPr>
        <w:t>，项目估算</w:t>
      </w:r>
      <w:r>
        <w:rPr>
          <w:rFonts w:hint="eastAsia" w:ascii="Times New Roman" w:hAnsi="Times New Roman" w:cs="Times New Roman"/>
          <w:color w:val="auto"/>
          <w:sz w:val="24"/>
          <w:szCs w:val="32"/>
        </w:rPr>
        <w:t>价为</w:t>
      </w:r>
      <w:r>
        <w:rPr>
          <w:rFonts w:hint="eastAsia" w:ascii="Times New Roman" w:hAnsi="Times New Roman" w:eastAsia="宋体" w:cs="Times New Roman"/>
          <w:color w:val="auto"/>
          <w:sz w:val="24"/>
          <w:szCs w:val="32"/>
          <w:u w:val="single"/>
          <w:lang w:val="en-US" w:eastAsia="zh-CN"/>
        </w:rPr>
        <w:t>9.80</w:t>
      </w:r>
      <w:r>
        <w:rPr>
          <w:rFonts w:hint="eastAsia" w:ascii="Times New Roman" w:hAnsi="Times New Roman" w:eastAsia="宋体" w:cs="Times New Roman"/>
          <w:color w:val="auto"/>
          <w:sz w:val="24"/>
          <w:szCs w:val="32"/>
          <w:u w:val="single"/>
        </w:rPr>
        <w:t>万元</w:t>
      </w:r>
      <w:r>
        <w:rPr>
          <w:rFonts w:hint="eastAsia" w:ascii="Times New Roman" w:hAnsi="Times New Roman" w:cs="Times New Roman"/>
          <w:color w:val="auto"/>
          <w:sz w:val="24"/>
          <w:szCs w:val="32"/>
        </w:rPr>
        <w:t>，</w:t>
      </w:r>
      <w:r>
        <w:rPr>
          <w:rFonts w:ascii="Times New Roman" w:hAnsi="Times New Roman" w:cs="Times New Roman"/>
          <w:color w:val="auto"/>
          <w:sz w:val="24"/>
          <w:szCs w:val="32"/>
        </w:rPr>
        <w:t>资</w:t>
      </w:r>
      <w:r>
        <w:rPr>
          <w:rFonts w:ascii="Times New Roman" w:hAnsi="Times New Roman" w:cs="Times New Roman"/>
          <w:sz w:val="24"/>
          <w:szCs w:val="32"/>
        </w:rPr>
        <w:t>金来</w:t>
      </w:r>
      <w:r>
        <w:rPr>
          <w:rFonts w:ascii="Times New Roman" w:hAnsi="Times New Roman" w:cs="Times New Roman"/>
          <w:color w:val="auto"/>
          <w:sz w:val="24"/>
          <w:szCs w:val="32"/>
        </w:rPr>
        <w:t>源为</w:t>
      </w:r>
      <w:r>
        <w:rPr>
          <w:rFonts w:ascii="Times New Roman" w:hAnsi="Times New Roman" w:cs="Times New Roman"/>
          <w:color w:val="auto"/>
          <w:sz w:val="24"/>
          <w:szCs w:val="32"/>
          <w:u w:val="single"/>
        </w:rPr>
        <w:t xml:space="preserve"> </w:t>
      </w:r>
      <w:r>
        <w:rPr>
          <w:rFonts w:hint="eastAsia" w:ascii="Times New Roman" w:hAnsi="Times New Roman" w:eastAsia="宋体" w:cs="Times New Roman"/>
          <w:color w:val="auto"/>
          <w:sz w:val="24"/>
          <w:szCs w:val="32"/>
          <w:u w:val="single"/>
        </w:rPr>
        <w:t>自筹</w:t>
      </w:r>
      <w:r>
        <w:rPr>
          <w:rFonts w:ascii="Times New Roman" w:hAnsi="Times New Roman" w:cs="Times New Roman"/>
          <w:color w:val="auto"/>
          <w:sz w:val="24"/>
          <w:szCs w:val="32"/>
          <w:u w:val="single"/>
        </w:rPr>
        <w:t xml:space="preserve"> </w:t>
      </w:r>
      <w:r>
        <w:rPr>
          <w:rFonts w:ascii="Times New Roman" w:hAnsi="Times New Roman" w:cs="Times New Roman"/>
          <w:color w:val="auto"/>
          <w:sz w:val="24"/>
          <w:szCs w:val="32"/>
        </w:rPr>
        <w:t>，现</w:t>
      </w:r>
      <w:r>
        <w:rPr>
          <w:rFonts w:ascii="Times New Roman" w:hAnsi="Times New Roman" w:cs="Times New Roman"/>
          <w:sz w:val="24"/>
          <w:szCs w:val="32"/>
        </w:rPr>
        <w:t>已落实。</w:t>
      </w:r>
    </w:p>
    <w:p>
      <w:pPr>
        <w:numPr>
          <w:ilvl w:val="0"/>
          <w:numId w:val="1"/>
        </w:numPr>
        <w:spacing w:before="156" w:beforeLines="50" w:line="331" w:lineRule="auto"/>
        <w:rPr>
          <w:rFonts w:ascii="Times New Roman" w:hAnsi="Times New Roman" w:eastAsia="宋体" w:cs="Times New Roman"/>
          <w:b/>
          <w:bCs/>
          <w:sz w:val="24"/>
          <w:szCs w:val="32"/>
        </w:rPr>
      </w:pPr>
      <w:r>
        <w:rPr>
          <w:rFonts w:hint="eastAsia" w:ascii="Times New Roman" w:hAnsi="Times New Roman" w:eastAsia="宋体" w:cs="Times New Roman"/>
          <w:b/>
          <w:bCs/>
          <w:sz w:val="24"/>
          <w:szCs w:val="32"/>
        </w:rPr>
        <w:t>项目内容、</w:t>
      </w:r>
      <w:r>
        <w:rPr>
          <w:rFonts w:ascii="Times New Roman" w:hAnsi="Times New Roman" w:eastAsia="宋体" w:cs="Times New Roman"/>
          <w:b/>
          <w:bCs/>
          <w:sz w:val="24"/>
          <w:szCs w:val="32"/>
        </w:rPr>
        <w:t>工期及质量</w:t>
      </w:r>
      <w:r>
        <w:rPr>
          <w:rFonts w:hint="eastAsia" w:ascii="Times New Roman" w:hAnsi="Times New Roman" w:eastAsia="宋体" w:cs="Times New Roman"/>
          <w:b/>
          <w:bCs/>
          <w:sz w:val="24"/>
          <w:szCs w:val="32"/>
        </w:rPr>
        <w:t>标准</w:t>
      </w:r>
    </w:p>
    <w:p>
      <w:pPr>
        <w:spacing w:line="331" w:lineRule="auto"/>
        <w:ind w:firstLine="420"/>
        <w:rPr>
          <w:rFonts w:ascii="Times New Roman" w:hAnsi="Times New Roman" w:eastAsia="宋体" w:cs="Times New Roman"/>
          <w:sz w:val="24"/>
          <w:szCs w:val="32"/>
        </w:rPr>
      </w:pPr>
      <w:r>
        <w:rPr>
          <w:rFonts w:hint="eastAsia" w:ascii="Times New Roman" w:hAnsi="Times New Roman" w:eastAsia="宋体" w:cs="Times New Roman"/>
          <w:sz w:val="24"/>
          <w:szCs w:val="32"/>
        </w:rPr>
        <w:t>1.</w:t>
      </w:r>
      <w:r>
        <w:rPr>
          <w:rFonts w:ascii="Times New Roman" w:hAnsi="Times New Roman" w:eastAsia="宋体" w:cs="Times New Roman"/>
          <w:sz w:val="24"/>
          <w:szCs w:val="32"/>
        </w:rPr>
        <w:t xml:space="preserve"> </w:t>
      </w:r>
      <w:r>
        <w:rPr>
          <w:rFonts w:hint="eastAsia" w:ascii="Times New Roman" w:hAnsi="Times New Roman" w:eastAsia="宋体" w:cs="Times New Roman"/>
          <w:sz w:val="24"/>
          <w:szCs w:val="32"/>
        </w:rPr>
        <w:t>项目内容：详见工程量清单（</w:t>
      </w:r>
      <w:r>
        <w:rPr>
          <w:rFonts w:hint="eastAsia" w:ascii="Times New Roman" w:hAnsi="Times New Roman" w:eastAsia="宋体" w:cs="Times New Roman"/>
          <w:sz w:val="24"/>
          <w:szCs w:val="32"/>
          <w:lang w:eastAsia="zh-CN"/>
        </w:rPr>
        <w:t>附件报价单</w:t>
      </w:r>
      <w:r>
        <w:rPr>
          <w:rFonts w:hint="eastAsia" w:ascii="Times New Roman" w:hAnsi="Times New Roman" w:eastAsia="宋体" w:cs="Times New Roman"/>
          <w:sz w:val="24"/>
          <w:szCs w:val="32"/>
        </w:rPr>
        <w:t>）。</w:t>
      </w:r>
    </w:p>
    <w:p>
      <w:pPr>
        <w:spacing w:line="331" w:lineRule="auto"/>
        <w:ind w:firstLine="420"/>
        <w:rPr>
          <w:rFonts w:ascii="Times New Roman" w:hAnsi="Times New Roman" w:eastAsia="宋体" w:cs="Times New Roman"/>
          <w:color w:val="auto"/>
          <w:sz w:val="24"/>
          <w:szCs w:val="32"/>
        </w:rPr>
      </w:pPr>
      <w:r>
        <w:rPr>
          <w:rFonts w:hint="eastAsia" w:ascii="Times New Roman" w:hAnsi="Times New Roman" w:eastAsia="宋体" w:cs="Times New Roman"/>
          <w:color w:val="auto"/>
          <w:sz w:val="24"/>
          <w:szCs w:val="32"/>
        </w:rPr>
        <w:t>2.</w:t>
      </w:r>
      <w:r>
        <w:rPr>
          <w:rFonts w:ascii="Times New Roman" w:hAnsi="Times New Roman" w:eastAsia="宋体" w:cs="Times New Roman"/>
          <w:color w:val="auto"/>
          <w:sz w:val="24"/>
          <w:szCs w:val="32"/>
        </w:rPr>
        <w:t xml:space="preserve"> </w:t>
      </w:r>
      <w:r>
        <w:rPr>
          <w:rFonts w:hint="eastAsia" w:ascii="Times New Roman" w:hAnsi="Times New Roman" w:eastAsia="宋体" w:cs="Times New Roman"/>
          <w:color w:val="auto"/>
          <w:sz w:val="24"/>
          <w:szCs w:val="32"/>
        </w:rPr>
        <w:t>项目</w:t>
      </w:r>
      <w:r>
        <w:rPr>
          <w:rFonts w:ascii="Times New Roman" w:hAnsi="Times New Roman" w:eastAsia="宋体" w:cs="Times New Roman"/>
          <w:color w:val="auto"/>
          <w:sz w:val="24"/>
          <w:szCs w:val="32"/>
        </w:rPr>
        <w:t>工期：</w:t>
      </w:r>
      <w:r>
        <w:rPr>
          <w:rFonts w:hint="eastAsia" w:ascii="Times New Roman" w:hAnsi="Times New Roman" w:eastAsia="宋体" w:cs="Times New Roman"/>
          <w:color w:val="auto"/>
          <w:sz w:val="24"/>
          <w:szCs w:val="32"/>
          <w:u w:val="single"/>
        </w:rPr>
        <w:t xml:space="preserve"> </w:t>
      </w:r>
      <w:r>
        <w:rPr>
          <w:rFonts w:hint="eastAsia" w:ascii="Times New Roman" w:hAnsi="Times New Roman" w:eastAsia="宋体" w:cs="Times New Roman"/>
          <w:color w:val="auto"/>
          <w:sz w:val="24"/>
          <w:szCs w:val="32"/>
          <w:u w:val="single"/>
          <w:lang w:val="en-US" w:eastAsia="zh-CN"/>
        </w:rPr>
        <w:t>3</w:t>
      </w:r>
      <w:r>
        <w:rPr>
          <w:rFonts w:ascii="Times New Roman" w:hAnsi="Times New Roman" w:eastAsia="宋体" w:cs="Times New Roman"/>
          <w:color w:val="auto"/>
          <w:sz w:val="24"/>
          <w:szCs w:val="32"/>
          <w:u w:val="single"/>
        </w:rPr>
        <w:t xml:space="preserve"> </w:t>
      </w:r>
      <w:r>
        <w:rPr>
          <w:rFonts w:hint="eastAsia" w:ascii="Times New Roman" w:hAnsi="Times New Roman" w:eastAsia="宋体" w:cs="Times New Roman"/>
          <w:color w:val="auto"/>
          <w:sz w:val="24"/>
          <w:szCs w:val="32"/>
          <w:u w:val="single"/>
        </w:rPr>
        <w:t>日历日</w:t>
      </w:r>
      <w:r>
        <w:rPr>
          <w:rFonts w:ascii="Times New Roman" w:hAnsi="Times New Roman" w:eastAsia="宋体" w:cs="Times New Roman"/>
          <w:color w:val="auto"/>
          <w:sz w:val="24"/>
          <w:szCs w:val="32"/>
        </w:rPr>
        <w:t>。</w:t>
      </w:r>
    </w:p>
    <w:p>
      <w:pPr>
        <w:spacing w:line="331" w:lineRule="auto"/>
        <w:ind w:firstLine="420"/>
        <w:rPr>
          <w:rFonts w:ascii="Times New Roman" w:hAnsi="Times New Roman" w:eastAsia="宋体" w:cs="Times New Roman"/>
          <w:sz w:val="24"/>
          <w:szCs w:val="32"/>
        </w:rPr>
      </w:pPr>
      <w:r>
        <w:rPr>
          <w:rFonts w:hint="eastAsia" w:ascii="Times New Roman" w:hAnsi="Times New Roman" w:eastAsia="宋体" w:cs="Times New Roman"/>
          <w:sz w:val="24"/>
          <w:szCs w:val="32"/>
        </w:rPr>
        <w:t>3.</w:t>
      </w:r>
      <w:r>
        <w:rPr>
          <w:rFonts w:ascii="Times New Roman" w:hAnsi="Times New Roman" w:eastAsia="宋体" w:cs="Times New Roman"/>
          <w:sz w:val="24"/>
          <w:szCs w:val="32"/>
        </w:rPr>
        <w:t xml:space="preserve"> </w:t>
      </w:r>
      <w:r>
        <w:rPr>
          <w:rFonts w:hint="eastAsia" w:ascii="Times New Roman" w:hAnsi="Times New Roman" w:eastAsia="宋体" w:cs="Times New Roman"/>
          <w:sz w:val="24"/>
          <w:szCs w:val="32"/>
        </w:rPr>
        <w:t>质量标准：</w:t>
      </w:r>
      <w:r>
        <w:rPr>
          <w:rFonts w:hint="eastAsia" w:ascii="Times New Roman" w:hAnsi="Times New Roman" w:eastAsia="宋体" w:cs="Times New Roman"/>
          <w:sz w:val="24"/>
          <w:szCs w:val="32"/>
          <w:u w:val="single"/>
        </w:rPr>
        <w:t>符合国家验收标准。</w:t>
      </w:r>
      <w:r>
        <w:rPr>
          <w:rFonts w:hint="eastAsia" w:ascii="Times New Roman" w:hAnsi="Times New Roman" w:eastAsia="宋体" w:cs="Times New Roman"/>
          <w:sz w:val="24"/>
          <w:szCs w:val="32"/>
        </w:rPr>
        <w:t>因乙方原因使工程质量达不到约定的质量标准的由乙方承担违约责任。</w:t>
      </w:r>
    </w:p>
    <w:p>
      <w:pPr>
        <w:numPr>
          <w:ilvl w:val="0"/>
          <w:numId w:val="1"/>
        </w:numPr>
        <w:spacing w:before="156" w:beforeLines="50" w:line="331" w:lineRule="auto"/>
        <w:rPr>
          <w:rFonts w:ascii="Times New Roman" w:hAnsi="Times New Roman" w:eastAsia="宋体" w:cs="Times New Roman"/>
          <w:b/>
          <w:bCs/>
          <w:sz w:val="24"/>
          <w:szCs w:val="32"/>
        </w:rPr>
      </w:pPr>
      <w:r>
        <w:rPr>
          <w:rFonts w:hint="eastAsia" w:ascii="Times New Roman" w:hAnsi="Times New Roman" w:eastAsia="宋体" w:cs="Times New Roman"/>
          <w:b/>
          <w:bCs/>
          <w:sz w:val="24"/>
          <w:szCs w:val="32"/>
        </w:rPr>
        <w:t>报价范围及说明</w:t>
      </w:r>
    </w:p>
    <w:p>
      <w:pPr>
        <w:spacing w:line="331" w:lineRule="auto"/>
        <w:ind w:firstLine="420"/>
        <w:rPr>
          <w:rFonts w:ascii="Times New Roman" w:hAnsi="Times New Roman" w:eastAsia="宋体" w:cs="Times New Roman"/>
          <w:sz w:val="24"/>
          <w:szCs w:val="32"/>
        </w:rPr>
      </w:pPr>
      <w:r>
        <w:rPr>
          <w:rFonts w:hint="eastAsia" w:ascii="Times New Roman" w:hAnsi="Times New Roman" w:eastAsia="宋体" w:cs="Times New Roman"/>
          <w:sz w:val="24"/>
          <w:szCs w:val="32"/>
        </w:rPr>
        <w:t>1</w:t>
      </w:r>
      <w:r>
        <w:rPr>
          <w:rFonts w:ascii="Times New Roman" w:hAnsi="Times New Roman" w:eastAsia="宋体" w:cs="Times New Roman"/>
          <w:sz w:val="24"/>
          <w:szCs w:val="32"/>
        </w:rPr>
        <w:t>.</w:t>
      </w:r>
      <w:r>
        <w:rPr>
          <w:rFonts w:hint="eastAsia" w:ascii="Times New Roman" w:hAnsi="Times New Roman" w:eastAsia="宋体" w:cs="Times New Roman"/>
          <w:sz w:val="24"/>
          <w:szCs w:val="32"/>
        </w:rPr>
        <w:t>报价</w:t>
      </w:r>
      <w:r>
        <w:rPr>
          <w:rFonts w:ascii="Times New Roman" w:hAnsi="Times New Roman" w:eastAsia="宋体" w:cs="Times New Roman"/>
          <w:sz w:val="24"/>
          <w:szCs w:val="32"/>
        </w:rPr>
        <w:t>范围</w:t>
      </w:r>
    </w:p>
    <w:p>
      <w:pPr>
        <w:spacing w:line="331" w:lineRule="auto"/>
        <w:ind w:firstLine="420"/>
        <w:rPr>
          <w:rFonts w:ascii="Times New Roman" w:hAnsi="Times New Roman" w:eastAsia="宋体" w:cs="Times New Roman"/>
          <w:sz w:val="24"/>
          <w:szCs w:val="32"/>
        </w:rPr>
      </w:pPr>
      <w:r>
        <w:rPr>
          <w:rFonts w:hint="eastAsia" w:ascii="Times New Roman" w:hAnsi="Times New Roman" w:eastAsia="宋体" w:cs="Times New Roman"/>
          <w:sz w:val="24"/>
          <w:szCs w:val="32"/>
        </w:rPr>
        <w:t>供应商应按提供的工程量清单进行报价，</w:t>
      </w:r>
      <w:r>
        <w:rPr>
          <w:rFonts w:ascii="Times New Roman" w:hAnsi="Times New Roman" w:eastAsia="宋体" w:cs="Times New Roman"/>
          <w:sz w:val="24"/>
          <w:szCs w:val="32"/>
        </w:rPr>
        <w:t>包含人工费、材料费、机械费、管理费、利润、规费、税金等</w:t>
      </w:r>
      <w:r>
        <w:rPr>
          <w:rFonts w:hint="eastAsia" w:ascii="Times New Roman" w:hAnsi="Times New Roman" w:eastAsia="宋体" w:cs="Times New Roman"/>
          <w:sz w:val="24"/>
          <w:szCs w:val="32"/>
        </w:rPr>
        <w:t>。</w:t>
      </w:r>
    </w:p>
    <w:p>
      <w:pPr>
        <w:spacing w:line="331" w:lineRule="auto"/>
        <w:ind w:firstLine="420"/>
        <w:rPr>
          <w:rFonts w:ascii="Times New Roman" w:hAnsi="Times New Roman" w:eastAsia="宋体" w:cs="Times New Roman"/>
          <w:sz w:val="24"/>
          <w:szCs w:val="32"/>
        </w:rPr>
      </w:pPr>
      <w:r>
        <w:rPr>
          <w:rFonts w:hint="eastAsia" w:ascii="Times New Roman" w:hAnsi="Times New Roman" w:eastAsia="宋体" w:cs="Times New Roman"/>
          <w:sz w:val="24"/>
          <w:szCs w:val="32"/>
        </w:rPr>
        <w:t>本工程人工单价参照苏建函价[2022]379号文，如有最新人工单价文件，请投标参照执行。</w:t>
      </w:r>
    </w:p>
    <w:p>
      <w:pPr>
        <w:pStyle w:val="5"/>
        <w:adjustRightInd w:val="0"/>
        <w:snapToGrid w:val="0"/>
        <w:spacing w:line="360" w:lineRule="auto"/>
        <w:ind w:firstLine="480" w:firstLineChars="200"/>
        <w:jc w:val="left"/>
        <w:rPr>
          <w:rFonts w:ascii="Times New Roman" w:hAnsi="Times New Roman" w:cs="Times New Roman"/>
          <w:sz w:val="24"/>
          <w:szCs w:val="32"/>
        </w:rPr>
      </w:pPr>
      <w:r>
        <w:rPr>
          <w:rFonts w:hint="eastAsia" w:ascii="Times New Roman" w:hAnsi="Times New Roman" w:cs="Times New Roman"/>
          <w:sz w:val="24"/>
          <w:szCs w:val="32"/>
        </w:rPr>
        <w:t>2.报价说明</w:t>
      </w:r>
    </w:p>
    <w:p>
      <w:pPr>
        <w:pStyle w:val="5"/>
        <w:adjustRightInd w:val="0"/>
        <w:snapToGrid w:val="0"/>
        <w:spacing w:line="360" w:lineRule="auto"/>
        <w:ind w:firstLine="480" w:firstLineChars="200"/>
        <w:jc w:val="left"/>
        <w:rPr>
          <w:rFonts w:ascii="Times New Roman" w:hAnsi="Times New Roman" w:cs="Times New Roman"/>
          <w:sz w:val="24"/>
          <w:szCs w:val="32"/>
        </w:rPr>
      </w:pPr>
      <w:r>
        <w:rPr>
          <w:rFonts w:hint="eastAsia" w:ascii="Times New Roman" w:hAnsi="Times New Roman" w:cs="Times New Roman"/>
          <w:sz w:val="24"/>
          <w:szCs w:val="32"/>
        </w:rPr>
        <w:t>（1）</w:t>
      </w:r>
      <w:r>
        <w:rPr>
          <w:rFonts w:ascii="Times New Roman" w:hAnsi="Times New Roman" w:cs="Times New Roman"/>
          <w:sz w:val="24"/>
          <w:szCs w:val="32"/>
        </w:rPr>
        <w:t>本项目采用一次报价，要求价格一次优惠到位</w:t>
      </w:r>
      <w:r>
        <w:rPr>
          <w:rFonts w:hint="eastAsia" w:ascii="Times New Roman" w:hAnsi="Times New Roman" w:cs="Times New Roman"/>
          <w:sz w:val="24"/>
          <w:szCs w:val="32"/>
        </w:rPr>
        <w:t>，按照最低价成交原则确定成交供应商。</w:t>
      </w:r>
    </w:p>
    <w:p>
      <w:pPr>
        <w:pStyle w:val="5"/>
        <w:adjustRightInd w:val="0"/>
        <w:snapToGrid w:val="0"/>
        <w:spacing w:line="360" w:lineRule="auto"/>
        <w:ind w:firstLine="480" w:firstLineChars="200"/>
        <w:jc w:val="left"/>
        <w:rPr>
          <w:rFonts w:hAnsi="宋体"/>
          <w:sz w:val="24"/>
          <w:szCs w:val="24"/>
        </w:rPr>
      </w:pPr>
      <w:r>
        <w:rPr>
          <w:rFonts w:hint="eastAsia" w:ascii="Times New Roman" w:hAnsi="Times New Roman" w:cs="Times New Roman"/>
          <w:sz w:val="24"/>
          <w:szCs w:val="32"/>
        </w:rPr>
        <w:t>（2）</w:t>
      </w:r>
      <w:r>
        <w:rPr>
          <w:rFonts w:hint="eastAsia" w:hAnsi="宋体"/>
          <w:sz w:val="24"/>
          <w:szCs w:val="24"/>
        </w:rPr>
        <w:t>乙方采购材料设备</w:t>
      </w:r>
    </w:p>
    <w:p>
      <w:pPr>
        <w:pStyle w:val="5"/>
        <w:adjustRightInd w:val="0"/>
        <w:snapToGrid w:val="0"/>
        <w:spacing w:line="360" w:lineRule="auto"/>
        <w:ind w:firstLine="480" w:firstLineChars="200"/>
        <w:jc w:val="left"/>
        <w:rPr>
          <w:rFonts w:ascii="Times New Roman" w:hAnsi="Times New Roman" w:cs="Times New Roman"/>
          <w:sz w:val="24"/>
          <w:szCs w:val="32"/>
        </w:rPr>
      </w:pPr>
      <w:r>
        <w:rPr>
          <w:rFonts w:hint="eastAsia" w:ascii="Times New Roman" w:hAnsi="Times New Roman" w:cs="Times New Roman"/>
          <w:sz w:val="24"/>
          <w:szCs w:val="32"/>
        </w:rPr>
        <w:t>本工程甲方将推荐主要材料、设备品牌，乙方可在推荐范围内选择品牌并报价，同时在乙方提供材料和设备表中注明所报品牌；如投标文件未注明材料、设备品牌，甲方有权在推荐品牌范围内选择，乙方不得拒绝，价格不得调整。</w:t>
      </w:r>
    </w:p>
    <w:p>
      <w:pPr>
        <w:pStyle w:val="5"/>
        <w:adjustRightInd w:val="0"/>
        <w:snapToGrid w:val="0"/>
        <w:spacing w:line="360" w:lineRule="auto"/>
        <w:ind w:firstLine="480" w:firstLineChars="200"/>
        <w:jc w:val="left"/>
        <w:rPr>
          <w:rFonts w:ascii="Times New Roman" w:hAnsi="Times New Roman" w:cs="Times New Roman"/>
          <w:sz w:val="24"/>
          <w:szCs w:val="32"/>
        </w:rPr>
      </w:pPr>
      <w:r>
        <w:rPr>
          <w:rFonts w:hint="eastAsia" w:ascii="Times New Roman" w:hAnsi="Times New Roman" w:cs="Times New Roman"/>
          <w:sz w:val="24"/>
          <w:szCs w:val="32"/>
        </w:rPr>
        <w:t>甲方没有推荐品牌的材料、设备，乙方须按照合格及以上材料、设备要求报价并采购，进场主要材料、设备必须提供合格证、检验报告，经甲方同意后方可进场。</w:t>
      </w:r>
    </w:p>
    <w:p>
      <w:pPr>
        <w:spacing w:line="331" w:lineRule="auto"/>
        <w:ind w:firstLine="480" w:firstLineChars="200"/>
        <w:rPr>
          <w:rFonts w:ascii="Times New Roman" w:hAnsi="Times New Roman" w:eastAsia="宋体" w:cs="Times New Roman"/>
          <w:sz w:val="24"/>
          <w:szCs w:val="32"/>
        </w:rPr>
      </w:pPr>
      <w:bookmarkStart w:id="1" w:name="_Hlk104556716"/>
      <w:r>
        <w:rPr>
          <w:rFonts w:hint="eastAsia" w:ascii="Times New Roman" w:hAnsi="Times New Roman" w:cs="Times New Roman"/>
          <w:sz w:val="24"/>
          <w:szCs w:val="32"/>
        </w:rPr>
        <w:t>（3）</w:t>
      </w:r>
      <w:bookmarkEnd w:id="1"/>
      <w:r>
        <w:rPr>
          <w:rFonts w:hint="eastAsia" w:ascii="Times New Roman" w:hAnsi="Times New Roman" w:eastAsia="宋体" w:cs="Times New Roman"/>
          <w:sz w:val="24"/>
          <w:szCs w:val="32"/>
        </w:rPr>
        <w:t>现阶段学校属于疫情防控严格控制阶段，须严格遵守学校防疫要求。请供应商增强风险防范意识，综合考虑因疫情防控工作所产生的相关费用，列在措施项目费用中。如措施费报价中未单独列出，视为此费用已分摊在其他投标报价中，结算不得另行增加相关费用。</w:t>
      </w:r>
    </w:p>
    <w:p>
      <w:pPr>
        <w:numPr>
          <w:ilvl w:val="0"/>
          <w:numId w:val="1"/>
        </w:numPr>
        <w:spacing w:before="156" w:beforeLines="50" w:line="331" w:lineRule="auto"/>
        <w:rPr>
          <w:rFonts w:ascii="Times New Roman" w:hAnsi="Times New Roman" w:eastAsia="宋体" w:cs="Times New Roman"/>
          <w:b/>
          <w:bCs/>
          <w:sz w:val="24"/>
          <w:szCs w:val="32"/>
        </w:rPr>
      </w:pPr>
      <w:r>
        <w:rPr>
          <w:rFonts w:hint="eastAsia" w:ascii="Times New Roman" w:hAnsi="Times New Roman" w:eastAsia="宋体" w:cs="Times New Roman"/>
          <w:b/>
          <w:bCs/>
          <w:sz w:val="24"/>
          <w:szCs w:val="32"/>
        </w:rPr>
        <w:t>合同价款及调整</w:t>
      </w:r>
    </w:p>
    <w:p>
      <w:pPr>
        <w:spacing w:line="331" w:lineRule="auto"/>
        <w:ind w:firstLine="420"/>
        <w:rPr>
          <w:rFonts w:ascii="Times New Roman" w:hAnsi="Times New Roman" w:eastAsia="宋体" w:cs="Times New Roman"/>
          <w:sz w:val="24"/>
          <w:szCs w:val="32"/>
        </w:rPr>
      </w:pPr>
      <w:r>
        <w:rPr>
          <w:rFonts w:hint="eastAsia" w:ascii="Times New Roman" w:hAnsi="Times New Roman" w:eastAsia="宋体" w:cs="Times New Roman"/>
          <w:sz w:val="24"/>
          <w:szCs w:val="32"/>
        </w:rPr>
        <w:t>本工程采用固定综合单价合同，合同价款中包括的风险范围：施工期间非主要建筑材料的市场风险。乙方投标时应充分考虑风险范围并计算相关费用。</w:t>
      </w:r>
    </w:p>
    <w:p>
      <w:pPr>
        <w:spacing w:line="331" w:lineRule="auto"/>
        <w:ind w:firstLine="420"/>
        <w:rPr>
          <w:rFonts w:ascii="Times New Roman" w:hAnsi="Times New Roman" w:cs="Times New Roman"/>
          <w:sz w:val="24"/>
          <w:szCs w:val="32"/>
        </w:rPr>
      </w:pPr>
      <w:r>
        <w:rPr>
          <w:rFonts w:hint="eastAsia" w:ascii="Times New Roman" w:hAnsi="Times New Roman" w:eastAsia="宋体" w:cs="Times New Roman"/>
          <w:sz w:val="24"/>
          <w:szCs w:val="32"/>
        </w:rPr>
        <w:t>本工程人工工资单价调整按苏建价[2012]633号文件执行；本工程主要材料价格风险控制按苏建价[2008]67号文件执行。风险范围以外合同价款调整方法：设计变更及签证；综合单价调整按以下方法：如清单中有对应单价，按中标单价；如清单中有类似子目的单价，参照其中标单价；如清单无对应子目或类似子目，综合单价按相应定额（在扣除甲供材、甲方定价材料等）计价后下浮8%；甲方招标提供的工程量清单未做部分应予扣除。措施项目清单与计价表中的按项次计费的项目按投标报价不调整。</w:t>
      </w:r>
    </w:p>
    <w:p>
      <w:pPr>
        <w:numPr>
          <w:ilvl w:val="0"/>
          <w:numId w:val="1"/>
        </w:numPr>
        <w:spacing w:before="156" w:beforeLines="50" w:line="331" w:lineRule="auto"/>
        <w:rPr>
          <w:rFonts w:ascii="Times New Roman" w:hAnsi="Times New Roman" w:cs="Times New Roman"/>
          <w:b/>
          <w:bCs/>
          <w:sz w:val="24"/>
          <w:szCs w:val="32"/>
        </w:rPr>
      </w:pPr>
      <w:r>
        <w:rPr>
          <w:rFonts w:hint="eastAsia" w:ascii="Times New Roman" w:hAnsi="Times New Roman" w:cs="Times New Roman"/>
          <w:b/>
          <w:bCs/>
          <w:sz w:val="24"/>
          <w:szCs w:val="32"/>
        </w:rPr>
        <w:t>付款条件和方式</w:t>
      </w:r>
    </w:p>
    <w:p>
      <w:pPr>
        <w:spacing w:line="331" w:lineRule="auto"/>
        <w:ind w:firstLine="480" w:firstLineChars="200"/>
        <w:rPr>
          <w:rFonts w:ascii="Times New Roman" w:hAnsi="Times New Roman" w:cs="Times New Roman"/>
          <w:sz w:val="24"/>
          <w:szCs w:val="32"/>
        </w:rPr>
      </w:pPr>
      <w:bookmarkStart w:id="2" w:name="_Hlk103253035"/>
      <w:r>
        <w:rPr>
          <w:rFonts w:ascii="Times New Roman" w:hAnsi="Times New Roman" w:cs="Times New Roman"/>
          <w:sz w:val="24"/>
          <w:szCs w:val="32"/>
        </w:rPr>
        <w:t>1. 预付款</w:t>
      </w:r>
    </w:p>
    <w:p>
      <w:pPr>
        <w:spacing w:line="331" w:lineRule="auto"/>
        <w:ind w:firstLine="480" w:firstLineChars="200"/>
        <w:rPr>
          <w:rFonts w:ascii="Times New Roman" w:hAnsi="Times New Roman" w:cs="Times New Roman"/>
          <w:sz w:val="24"/>
          <w:szCs w:val="32"/>
        </w:rPr>
      </w:pPr>
      <w:r>
        <w:rPr>
          <w:rFonts w:ascii="Times New Roman" w:hAnsi="Times New Roman" w:cs="Times New Roman"/>
          <w:sz w:val="24"/>
          <w:szCs w:val="32"/>
        </w:rPr>
        <w:t>合同签订后按合同价款的30%支付预付款（扣除应扣款）。</w:t>
      </w:r>
    </w:p>
    <w:p>
      <w:pPr>
        <w:spacing w:line="331" w:lineRule="auto"/>
        <w:ind w:firstLine="480" w:firstLineChars="200"/>
        <w:rPr>
          <w:rFonts w:ascii="Times New Roman" w:hAnsi="Times New Roman" w:cs="Times New Roman"/>
          <w:sz w:val="24"/>
          <w:szCs w:val="32"/>
        </w:rPr>
      </w:pPr>
      <w:r>
        <w:rPr>
          <w:rFonts w:hint="eastAsia" w:ascii="Times New Roman" w:hAnsi="Times New Roman" w:cs="Times New Roman"/>
          <w:sz w:val="24"/>
          <w:szCs w:val="32"/>
        </w:rPr>
        <w:t xml:space="preserve">2. </w:t>
      </w:r>
      <w:r>
        <w:rPr>
          <w:rFonts w:ascii="Times New Roman" w:hAnsi="Times New Roman" w:cs="Times New Roman"/>
          <w:sz w:val="24"/>
          <w:szCs w:val="32"/>
        </w:rPr>
        <w:t>尾款</w:t>
      </w:r>
    </w:p>
    <w:p>
      <w:pPr>
        <w:spacing w:line="331" w:lineRule="auto"/>
        <w:ind w:firstLine="480" w:firstLineChars="200"/>
        <w:rPr>
          <w:rFonts w:ascii="Times New Roman" w:hAnsi="Times New Roman" w:cs="Times New Roman"/>
          <w:sz w:val="24"/>
          <w:szCs w:val="32"/>
        </w:rPr>
      </w:pPr>
      <w:r>
        <w:rPr>
          <w:rFonts w:ascii="Times New Roman" w:hAnsi="Times New Roman" w:cs="Times New Roman"/>
          <w:sz w:val="24"/>
          <w:szCs w:val="32"/>
        </w:rPr>
        <w:t>工程竣工验收合格后付至合同价款的</w:t>
      </w:r>
      <w:r>
        <w:rPr>
          <w:rFonts w:hint="eastAsia" w:ascii="Times New Roman" w:hAnsi="Times New Roman" w:cs="Times New Roman"/>
          <w:sz w:val="24"/>
          <w:szCs w:val="32"/>
        </w:rPr>
        <w:t>90</w:t>
      </w:r>
      <w:r>
        <w:rPr>
          <w:rFonts w:ascii="Times New Roman" w:hAnsi="Times New Roman" w:cs="Times New Roman"/>
          <w:sz w:val="24"/>
          <w:szCs w:val="32"/>
        </w:rPr>
        <w:t>%（扣除应扣款）。审计结束后，乙方向甲方支付审定金额的3%作为工程质保金，甲方在确认收到质保金之后结清尾款。质保金自工程竣工验收合格之日起</w:t>
      </w:r>
      <w:r>
        <w:rPr>
          <w:rFonts w:hint="eastAsia" w:ascii="Times New Roman" w:hAnsi="Times New Roman" w:cs="Times New Roman"/>
          <w:sz w:val="24"/>
          <w:szCs w:val="32"/>
          <w:lang w:eastAsia="zh-CN"/>
        </w:rPr>
        <w:t>一</w:t>
      </w:r>
      <w:r>
        <w:rPr>
          <w:rFonts w:ascii="Times New Roman" w:hAnsi="Times New Roman" w:cs="Times New Roman"/>
          <w:sz w:val="24"/>
          <w:szCs w:val="32"/>
        </w:rPr>
        <w:t>年后退还（具体见保修书）。</w:t>
      </w:r>
    </w:p>
    <w:p>
      <w:pPr>
        <w:spacing w:line="331" w:lineRule="auto"/>
        <w:ind w:firstLine="480" w:firstLineChars="200"/>
        <w:rPr>
          <w:rFonts w:ascii="Times New Roman" w:hAnsi="Times New Roman" w:cs="Times New Roman"/>
          <w:bCs/>
          <w:sz w:val="24"/>
        </w:rPr>
      </w:pPr>
      <w:r>
        <w:rPr>
          <w:rFonts w:ascii="Times New Roman" w:hAnsi="Times New Roman" w:cs="Times New Roman"/>
          <w:bCs/>
          <w:sz w:val="24"/>
        </w:rPr>
        <w:t>备注：</w:t>
      </w:r>
    </w:p>
    <w:p>
      <w:pPr>
        <w:spacing w:line="331" w:lineRule="auto"/>
        <w:ind w:firstLine="480" w:firstLineChars="200"/>
        <w:rPr>
          <w:rFonts w:ascii="Times New Roman" w:hAnsi="Times New Roman" w:cs="Times New Roman"/>
          <w:bCs/>
          <w:sz w:val="24"/>
        </w:rPr>
      </w:pPr>
      <w:r>
        <w:rPr>
          <w:rFonts w:ascii="Times New Roman" w:hAnsi="Times New Roman" w:cs="Times New Roman"/>
          <w:bCs/>
          <w:sz w:val="24"/>
        </w:rPr>
        <w:t>1）每次支付工程款时，</w:t>
      </w:r>
      <w:r>
        <w:rPr>
          <w:rFonts w:hint="eastAsia" w:ascii="Times New Roman" w:hAnsi="Times New Roman" w:cs="Times New Roman"/>
          <w:bCs/>
          <w:sz w:val="24"/>
        </w:rPr>
        <w:t>乙方</w:t>
      </w:r>
      <w:r>
        <w:rPr>
          <w:rFonts w:ascii="Times New Roman" w:hAnsi="Times New Roman" w:cs="Times New Roman"/>
          <w:bCs/>
          <w:sz w:val="24"/>
        </w:rPr>
        <w:t>须开具发票。</w:t>
      </w:r>
    </w:p>
    <w:bookmarkEnd w:id="2"/>
    <w:p>
      <w:pPr>
        <w:spacing w:line="331" w:lineRule="auto"/>
        <w:ind w:firstLine="480" w:firstLineChars="200"/>
        <w:rPr>
          <w:rFonts w:ascii="Times New Roman" w:hAnsi="Times New Roman" w:cs="Times New Roman"/>
          <w:bCs/>
          <w:sz w:val="24"/>
        </w:rPr>
      </w:pPr>
      <w:r>
        <w:rPr>
          <w:rFonts w:ascii="Times New Roman" w:hAnsi="Times New Roman" w:cs="Times New Roman"/>
          <w:bCs/>
          <w:sz w:val="24"/>
        </w:rPr>
        <w:t xml:space="preserve">2）合同签订后按双方约定的付款方式，如因资金暂时没有到位延时付款，乙方不得按甲方违约处理，同时乙方不得以此为理由延误工期及降低质量。 </w:t>
      </w:r>
    </w:p>
    <w:p>
      <w:pPr>
        <w:numPr>
          <w:ilvl w:val="0"/>
          <w:numId w:val="1"/>
        </w:numPr>
        <w:spacing w:before="156" w:beforeLines="50" w:line="331" w:lineRule="auto"/>
        <w:rPr>
          <w:rFonts w:ascii="Times New Roman" w:hAnsi="Times New Roman" w:eastAsia="宋体" w:cs="Times New Roman"/>
          <w:b/>
          <w:bCs/>
          <w:sz w:val="24"/>
          <w:szCs w:val="32"/>
        </w:rPr>
      </w:pPr>
      <w:bookmarkStart w:id="3" w:name="_Hlk99785364"/>
      <w:r>
        <w:rPr>
          <w:rFonts w:hint="eastAsia" w:ascii="Times New Roman" w:hAnsi="Times New Roman" w:eastAsia="宋体" w:cs="Times New Roman"/>
          <w:b/>
          <w:bCs/>
          <w:sz w:val="24"/>
          <w:szCs w:val="32"/>
        </w:rPr>
        <w:t>其他要求</w:t>
      </w:r>
    </w:p>
    <w:p>
      <w:pPr>
        <w:spacing w:line="331" w:lineRule="auto"/>
        <w:ind w:firstLine="480" w:firstLineChars="200"/>
        <w:rPr>
          <w:rFonts w:ascii="宋体" w:hAnsi="宋体" w:eastAsia="宋体" w:cs="宋体"/>
          <w:sz w:val="24"/>
        </w:rPr>
      </w:pPr>
      <w:r>
        <w:rPr>
          <w:rFonts w:hint="eastAsia" w:ascii="宋体" w:hAnsi="宋体" w:eastAsia="宋体" w:cs="宋体"/>
          <w:sz w:val="24"/>
        </w:rPr>
        <w:t>供应商必须按照国家消防安全法律法规及《南京航空航天大学消防安全管理办法》等政策规定做好相应的管理工作。</w:t>
      </w:r>
    </w:p>
    <w:bookmarkEnd w:id="3"/>
    <w:p>
      <w:pPr>
        <w:numPr>
          <w:ilvl w:val="0"/>
          <w:numId w:val="1"/>
        </w:numPr>
        <w:spacing w:before="156" w:beforeLines="50" w:line="331" w:lineRule="auto"/>
        <w:rPr>
          <w:rFonts w:ascii="Times New Roman" w:hAnsi="Times New Roman" w:cs="Times New Roman"/>
          <w:b/>
          <w:bCs/>
          <w:sz w:val="24"/>
          <w:szCs w:val="32"/>
        </w:rPr>
      </w:pPr>
      <w:r>
        <w:rPr>
          <w:rFonts w:ascii="Times New Roman" w:hAnsi="Times New Roman" w:cs="Times New Roman"/>
          <w:b/>
          <w:bCs/>
          <w:sz w:val="24"/>
          <w:szCs w:val="32"/>
        </w:rPr>
        <w:t>递交报价函的时间、地点以及其他应说明的问题</w:t>
      </w:r>
    </w:p>
    <w:p>
      <w:pPr>
        <w:pStyle w:val="24"/>
        <w:numPr>
          <w:ilvl w:val="0"/>
          <w:numId w:val="0"/>
        </w:numPr>
        <w:tabs>
          <w:tab w:val="left" w:pos="425"/>
        </w:tabs>
        <w:spacing w:line="331" w:lineRule="auto"/>
        <w:ind w:leftChars="200"/>
        <w:jc w:val="left"/>
        <w:rPr>
          <w:rFonts w:ascii="Times New Roman" w:hAnsi="Times New Roman" w:cs="Times New Roman"/>
          <w:bCs/>
          <w:sz w:val="24"/>
          <w:szCs w:val="22"/>
        </w:rPr>
      </w:pPr>
      <w:bookmarkStart w:id="4" w:name="_Hlk99536808"/>
      <w:r>
        <w:rPr>
          <w:rFonts w:hint="eastAsia" w:ascii="Times New Roman" w:hAnsi="Times New Roman" w:cs="Times New Roman"/>
          <w:bCs/>
          <w:sz w:val="24"/>
          <w:szCs w:val="22"/>
          <w:lang w:val="en-US" w:eastAsia="zh-CN"/>
        </w:rPr>
        <w:t>1.</w:t>
      </w:r>
      <w:r>
        <w:rPr>
          <w:rFonts w:hint="eastAsia" w:ascii="Times New Roman" w:hAnsi="Times New Roman" w:cs="Times New Roman"/>
          <w:bCs/>
          <w:sz w:val="24"/>
          <w:szCs w:val="22"/>
        </w:rPr>
        <w:t>递交</w:t>
      </w:r>
      <w:r>
        <w:rPr>
          <w:rFonts w:hint="eastAsia" w:ascii="Times New Roman" w:hAnsi="Times New Roman" w:cs="Times New Roman"/>
          <w:bCs/>
          <w:snapToGrid w:val="0"/>
          <w:sz w:val="24"/>
        </w:rPr>
        <w:t>截止时间：</w:t>
      </w:r>
      <w:bookmarkStart w:id="5" w:name="_Hlk99726097"/>
      <w:r>
        <w:rPr>
          <w:rFonts w:ascii="Times New Roman" w:hAnsi="Times New Roman" w:cs="Times New Roman"/>
          <w:snapToGrid w:val="0"/>
          <w:sz w:val="24"/>
          <w:u w:val="single"/>
        </w:rPr>
        <w:t>202</w:t>
      </w:r>
      <w:r>
        <w:rPr>
          <w:rFonts w:hint="eastAsia" w:ascii="Times New Roman" w:hAnsi="Times New Roman" w:cs="Times New Roman"/>
          <w:snapToGrid w:val="0"/>
          <w:sz w:val="24"/>
          <w:u w:val="single"/>
          <w:lang w:val="en-US" w:eastAsia="zh-CN"/>
        </w:rPr>
        <w:t>3</w:t>
      </w:r>
      <w:r>
        <w:rPr>
          <w:rFonts w:hint="eastAsia" w:ascii="Times New Roman" w:hAnsi="Times New Roman" w:cs="Times New Roman"/>
          <w:snapToGrid w:val="0"/>
          <w:sz w:val="24"/>
          <w:u w:val="single"/>
        </w:rPr>
        <w:t>年</w:t>
      </w:r>
      <w:bookmarkStart w:id="6" w:name="_Hlk104549426"/>
      <w:r>
        <w:rPr>
          <w:rFonts w:hint="eastAsia" w:ascii="Times New Roman" w:hAnsi="Times New Roman" w:cs="Times New Roman"/>
          <w:snapToGrid w:val="0"/>
          <w:sz w:val="24"/>
          <w:u w:val="single"/>
          <w:lang w:val="en-US" w:eastAsia="zh-CN"/>
        </w:rPr>
        <w:t>03</w:t>
      </w:r>
      <w:r>
        <w:rPr>
          <w:rFonts w:hint="eastAsia" w:ascii="Times New Roman" w:hAnsi="Times New Roman" w:cs="Times New Roman"/>
          <w:snapToGrid w:val="0"/>
          <w:sz w:val="24"/>
          <w:u w:val="single"/>
        </w:rPr>
        <w:t>月</w:t>
      </w:r>
      <w:r>
        <w:rPr>
          <w:rFonts w:hint="eastAsia" w:ascii="Times New Roman" w:hAnsi="Times New Roman" w:cs="Times New Roman"/>
          <w:snapToGrid w:val="0"/>
          <w:sz w:val="24"/>
          <w:u w:val="single"/>
          <w:lang w:val="en-US" w:eastAsia="zh-CN"/>
        </w:rPr>
        <w:t>17</w:t>
      </w:r>
      <w:r>
        <w:rPr>
          <w:rFonts w:hint="eastAsia" w:ascii="Times New Roman" w:hAnsi="Times New Roman" w:cs="Times New Roman"/>
          <w:snapToGrid w:val="0"/>
          <w:sz w:val="24"/>
          <w:u w:val="single"/>
        </w:rPr>
        <w:t>日</w:t>
      </w:r>
      <w:bookmarkEnd w:id="5"/>
      <w:bookmarkEnd w:id="6"/>
      <w:r>
        <w:rPr>
          <w:rFonts w:hint="eastAsia" w:ascii="Times New Roman" w:hAnsi="Times New Roman" w:cs="Times New Roman"/>
          <w:snapToGrid w:val="0"/>
          <w:sz w:val="24"/>
          <w:u w:val="single"/>
          <w:lang w:val="en-US" w:eastAsia="zh-CN"/>
        </w:rPr>
        <w:t>16</w:t>
      </w:r>
      <w:r>
        <w:rPr>
          <w:rFonts w:hint="eastAsia" w:ascii="Times New Roman" w:hAnsi="Times New Roman" w:cs="Times New Roman"/>
          <w:snapToGrid w:val="0"/>
          <w:sz w:val="24"/>
          <w:u w:val="single"/>
        </w:rPr>
        <w:t>时</w:t>
      </w:r>
      <w:r>
        <w:rPr>
          <w:rFonts w:hint="eastAsia" w:ascii="Times New Roman" w:hAnsi="Times New Roman" w:cs="Times New Roman"/>
          <w:snapToGrid w:val="0"/>
          <w:sz w:val="24"/>
          <w:u w:val="single"/>
          <w:lang w:val="en-US" w:eastAsia="zh-CN"/>
        </w:rPr>
        <w:t>0</w:t>
      </w:r>
      <w:r>
        <w:rPr>
          <w:rFonts w:hint="eastAsia" w:ascii="Times New Roman" w:hAnsi="Times New Roman" w:cs="Times New Roman"/>
          <w:snapToGrid w:val="0"/>
          <w:sz w:val="24"/>
          <w:u w:val="single"/>
        </w:rPr>
        <w:t>0分</w:t>
      </w:r>
      <w:r>
        <w:rPr>
          <w:rFonts w:hint="eastAsia" w:ascii="Times New Roman" w:hAnsi="Times New Roman" w:cs="Times New Roman"/>
          <w:snapToGrid w:val="0"/>
          <w:sz w:val="24"/>
        </w:rPr>
        <w:t>（</w:t>
      </w:r>
      <w:r>
        <w:rPr>
          <w:rFonts w:hint="eastAsia" w:ascii="Times New Roman" w:hAnsi="Times New Roman" w:cs="Times New Roman"/>
          <w:bCs/>
          <w:snapToGrid w:val="0"/>
          <w:sz w:val="24"/>
        </w:rPr>
        <w:t>若有变化另行通知）</w:t>
      </w:r>
    </w:p>
    <w:p>
      <w:pPr>
        <w:pStyle w:val="10"/>
        <w:keepNext w:val="0"/>
        <w:keepLines w:val="0"/>
        <w:pageBreakBefore w:val="0"/>
        <w:widowControl/>
        <w:suppressLineNumbers w:val="0"/>
        <w:shd w:val="clear" w:color="auto" w:fill="FFFFFF"/>
        <w:kinsoku/>
        <w:wordWrap/>
        <w:overflowPunct/>
        <w:topLinePunct w:val="0"/>
        <w:autoSpaceDE/>
        <w:autoSpaceDN/>
        <w:bidi w:val="0"/>
        <w:adjustRightInd/>
        <w:snapToGrid/>
        <w:spacing w:before="150" w:beforeAutospacing="0" w:after="150" w:afterAutospacing="0" w:line="360" w:lineRule="auto"/>
        <w:ind w:left="0" w:right="0" w:firstLine="420"/>
        <w:jc w:val="left"/>
        <w:textAlignment w:val="auto"/>
        <w:rPr>
          <w:rFonts w:hint="eastAsia" w:ascii="宋体" w:hAnsi="宋体" w:eastAsia="宋体" w:cs="宋体"/>
          <w:i w:val="0"/>
          <w:iCs w:val="0"/>
          <w:caps w:val="0"/>
          <w:color w:val="222222"/>
          <w:spacing w:val="0"/>
          <w:sz w:val="24"/>
          <w:szCs w:val="24"/>
        </w:rPr>
      </w:pPr>
      <w:r>
        <w:rPr>
          <w:rFonts w:hint="eastAsia" w:ascii="宋体" w:hAnsi="宋体" w:eastAsia="宋体" w:cs="宋体"/>
          <w:i w:val="0"/>
          <w:iCs w:val="0"/>
          <w:caps w:val="0"/>
          <w:color w:val="222222"/>
          <w:spacing w:val="0"/>
          <w:sz w:val="24"/>
          <w:szCs w:val="24"/>
          <w:shd w:val="clear" w:color="auto" w:fill="FFFFFF"/>
          <w:lang w:val="en-US" w:eastAsia="zh-CN"/>
        </w:rPr>
        <w:t>2.</w:t>
      </w:r>
      <w:r>
        <w:rPr>
          <w:rFonts w:hint="eastAsia" w:ascii="宋体" w:hAnsi="宋体" w:eastAsia="宋体" w:cs="宋体"/>
          <w:i w:val="0"/>
          <w:iCs w:val="0"/>
          <w:caps w:val="0"/>
          <w:color w:val="222222"/>
          <w:spacing w:val="0"/>
          <w:sz w:val="24"/>
          <w:szCs w:val="24"/>
          <w:shd w:val="clear" w:color="auto" w:fill="FFFFFF"/>
        </w:rPr>
        <w:t>邮寄</w:t>
      </w:r>
      <w:r>
        <w:rPr>
          <w:rFonts w:hint="eastAsia" w:ascii="宋体" w:hAnsi="宋体" w:eastAsia="宋体" w:cs="宋体"/>
          <w:i w:val="0"/>
          <w:iCs w:val="0"/>
          <w:caps w:val="0"/>
          <w:color w:val="222222"/>
          <w:spacing w:val="0"/>
          <w:sz w:val="24"/>
          <w:szCs w:val="24"/>
          <w:shd w:val="clear" w:color="auto" w:fill="FFFFFF"/>
          <w:lang w:eastAsia="zh-CN"/>
        </w:rPr>
        <w:t>或递交</w:t>
      </w:r>
      <w:bookmarkStart w:id="9" w:name="_GoBack"/>
      <w:bookmarkEnd w:id="9"/>
      <w:r>
        <w:rPr>
          <w:rFonts w:hint="eastAsia" w:ascii="宋体" w:hAnsi="宋体" w:eastAsia="宋体" w:cs="宋体"/>
          <w:i w:val="0"/>
          <w:iCs w:val="0"/>
          <w:caps w:val="0"/>
          <w:color w:val="222222"/>
          <w:spacing w:val="0"/>
          <w:sz w:val="24"/>
          <w:szCs w:val="24"/>
          <w:shd w:val="clear" w:color="auto" w:fill="FFFFFF"/>
        </w:rPr>
        <w:t>地址：南京市秦淮区御道街29号南京航空航天大学明故宫校区</w:t>
      </w:r>
    </w:p>
    <w:p>
      <w:pPr>
        <w:pStyle w:val="10"/>
        <w:keepNext w:val="0"/>
        <w:keepLines w:val="0"/>
        <w:pageBreakBefore w:val="0"/>
        <w:widowControl/>
        <w:suppressLineNumbers w:val="0"/>
        <w:shd w:val="clear" w:color="auto" w:fill="FFFFFF"/>
        <w:kinsoku/>
        <w:wordWrap/>
        <w:overflowPunct/>
        <w:topLinePunct w:val="0"/>
        <w:autoSpaceDE/>
        <w:autoSpaceDN/>
        <w:bidi w:val="0"/>
        <w:adjustRightInd/>
        <w:snapToGrid/>
        <w:spacing w:before="150" w:beforeAutospacing="0" w:after="150" w:afterAutospacing="0" w:line="360" w:lineRule="auto"/>
        <w:ind w:left="0" w:right="0" w:firstLine="420"/>
        <w:jc w:val="left"/>
        <w:textAlignment w:val="auto"/>
        <w:rPr>
          <w:rFonts w:hint="eastAsia" w:ascii="宋体" w:hAnsi="宋体" w:eastAsia="宋体" w:cs="宋体"/>
          <w:i w:val="0"/>
          <w:iCs w:val="0"/>
          <w:caps w:val="0"/>
          <w:color w:val="222222"/>
          <w:spacing w:val="0"/>
          <w:sz w:val="24"/>
          <w:szCs w:val="24"/>
        </w:rPr>
      </w:pPr>
      <w:r>
        <w:rPr>
          <w:rFonts w:hint="eastAsia" w:ascii="宋体" w:hAnsi="宋体" w:eastAsia="宋体" w:cs="宋体"/>
          <w:i w:val="0"/>
          <w:iCs w:val="0"/>
          <w:caps w:val="0"/>
          <w:color w:val="222222"/>
          <w:spacing w:val="0"/>
          <w:sz w:val="24"/>
          <w:szCs w:val="24"/>
          <w:shd w:val="clear" w:color="auto" w:fill="FFFFFF"/>
          <w:lang w:val="en-US" w:eastAsia="zh-CN"/>
        </w:rPr>
        <w:t>3.</w:t>
      </w:r>
      <w:r>
        <w:rPr>
          <w:rFonts w:hint="eastAsia" w:ascii="宋体" w:hAnsi="宋体" w:eastAsia="宋体" w:cs="宋体"/>
          <w:i w:val="0"/>
          <w:iCs w:val="0"/>
          <w:caps w:val="0"/>
          <w:color w:val="222222"/>
          <w:spacing w:val="0"/>
          <w:sz w:val="24"/>
          <w:szCs w:val="24"/>
          <w:shd w:val="clear" w:color="auto" w:fill="FFFFFF"/>
        </w:rPr>
        <w:t>联系人及电话：容老师  15195942819</w:t>
      </w:r>
    </w:p>
    <w:p>
      <w:pPr>
        <w:pStyle w:val="24"/>
        <w:numPr>
          <w:ilvl w:val="0"/>
          <w:numId w:val="0"/>
        </w:numPr>
        <w:tabs>
          <w:tab w:val="left" w:pos="425"/>
        </w:tabs>
        <w:spacing w:line="331" w:lineRule="auto"/>
        <w:ind w:leftChars="200"/>
        <w:jc w:val="left"/>
        <w:rPr>
          <w:rFonts w:ascii="Times New Roman" w:hAnsi="Times New Roman" w:cs="Times New Roman"/>
          <w:bCs/>
          <w:sz w:val="24"/>
          <w:szCs w:val="22"/>
        </w:rPr>
      </w:pPr>
      <w:r>
        <w:rPr>
          <w:rFonts w:hint="eastAsia" w:ascii="Times New Roman" w:hAnsi="Times New Roman" w:cs="Times New Roman"/>
          <w:bCs/>
          <w:sz w:val="24"/>
          <w:szCs w:val="22"/>
          <w:lang w:val="en-US" w:eastAsia="zh-CN"/>
        </w:rPr>
        <w:t>4.</w:t>
      </w:r>
      <w:r>
        <w:rPr>
          <w:rFonts w:hint="eastAsia" w:ascii="Times New Roman" w:hAnsi="Times New Roman" w:cs="Times New Roman"/>
          <w:bCs/>
          <w:sz w:val="24"/>
          <w:szCs w:val="22"/>
        </w:rPr>
        <w:t>其他说明</w:t>
      </w:r>
    </w:p>
    <w:p>
      <w:pPr>
        <w:pStyle w:val="24"/>
        <w:tabs>
          <w:tab w:val="left" w:pos="425"/>
        </w:tabs>
        <w:spacing w:line="331" w:lineRule="auto"/>
        <w:ind w:firstLine="480"/>
        <w:jc w:val="left"/>
        <w:rPr>
          <w:rFonts w:ascii="Times New Roman" w:hAnsi="Times New Roman" w:cs="Times New Roman"/>
          <w:bCs/>
          <w:snapToGrid w:val="0"/>
          <w:sz w:val="24"/>
        </w:rPr>
      </w:pPr>
      <w:r>
        <w:rPr>
          <w:rFonts w:hint="eastAsia" w:ascii="Times New Roman" w:hAnsi="Times New Roman" w:cs="Times New Roman"/>
          <w:bCs/>
          <w:snapToGrid w:val="0"/>
          <w:sz w:val="24"/>
        </w:rPr>
        <w:t>（1）报价文件一式肆份（壹份正本、叁份副本），要求编制目录、标注页码、装订成册、密封提交。每份纸质文件须清楚标明“正本”或“副本”字样，当纸质正本文件与副本不一致时，以纸质正本文件为准。</w:t>
      </w:r>
    </w:p>
    <w:p>
      <w:pPr>
        <w:pStyle w:val="24"/>
        <w:tabs>
          <w:tab w:val="left" w:pos="425"/>
        </w:tabs>
        <w:spacing w:line="331" w:lineRule="auto"/>
        <w:ind w:firstLine="480"/>
        <w:jc w:val="left"/>
        <w:rPr>
          <w:rFonts w:ascii="Times New Roman" w:hAnsi="Times New Roman" w:cs="Times New Roman"/>
          <w:bCs/>
          <w:snapToGrid w:val="0"/>
          <w:sz w:val="24"/>
        </w:rPr>
      </w:pPr>
      <w:bookmarkStart w:id="7" w:name="_Hlk102474990"/>
      <w:r>
        <w:rPr>
          <w:rFonts w:hint="eastAsia" w:ascii="Times New Roman" w:hAnsi="Times New Roman" w:cs="Times New Roman"/>
          <w:bCs/>
          <w:snapToGrid w:val="0"/>
          <w:sz w:val="24"/>
        </w:rPr>
        <w:t>（2）请供应商的法定代表人或授权委托人将报价文件递交至指定地点，确认报价文件密封完好后，持本人身份证在接收人处签到登记。</w:t>
      </w:r>
    </w:p>
    <w:bookmarkEnd w:id="7"/>
    <w:p>
      <w:pPr>
        <w:pStyle w:val="24"/>
        <w:tabs>
          <w:tab w:val="left" w:pos="425"/>
        </w:tabs>
        <w:spacing w:line="331" w:lineRule="auto"/>
        <w:ind w:firstLine="480"/>
        <w:jc w:val="left"/>
        <w:rPr>
          <w:rFonts w:ascii="Times New Roman" w:hAnsi="Times New Roman" w:cs="Times New Roman"/>
          <w:bCs/>
          <w:snapToGrid w:val="0"/>
          <w:sz w:val="24"/>
        </w:rPr>
      </w:pPr>
      <w:r>
        <w:rPr>
          <w:rFonts w:hint="eastAsia" w:ascii="Times New Roman" w:hAnsi="Times New Roman" w:cs="Times New Roman"/>
          <w:bCs/>
          <w:snapToGrid w:val="0"/>
          <w:sz w:val="24"/>
        </w:rPr>
        <w:t>（3）供应商</w:t>
      </w:r>
      <w:r>
        <w:rPr>
          <w:rFonts w:ascii="Times New Roman" w:hAnsi="Times New Roman" w:cs="Times New Roman"/>
          <w:bCs/>
          <w:snapToGrid w:val="0"/>
          <w:sz w:val="24"/>
        </w:rPr>
        <w:t>所递交的全部文件均按保密文件处理，不予退还。</w:t>
      </w:r>
      <w:bookmarkEnd w:id="4"/>
    </w:p>
    <w:p>
      <w:pPr>
        <w:pStyle w:val="24"/>
        <w:tabs>
          <w:tab w:val="left" w:pos="425"/>
        </w:tabs>
        <w:spacing w:line="331" w:lineRule="auto"/>
        <w:ind w:firstLine="480"/>
        <w:jc w:val="left"/>
        <w:rPr>
          <w:rFonts w:hint="eastAsia" w:ascii="Times New Roman" w:hAnsi="Times New Roman" w:cs="Times New Roman"/>
          <w:bCs/>
          <w:snapToGrid w:val="0"/>
          <w:sz w:val="24"/>
          <w:lang w:val="en-US" w:eastAsia="zh-CN"/>
        </w:rPr>
      </w:pPr>
      <w:r>
        <w:rPr>
          <w:rFonts w:hint="eastAsia" w:ascii="Times New Roman" w:hAnsi="Times New Roman" w:cs="Times New Roman"/>
          <w:bCs/>
          <w:snapToGrid w:val="0"/>
          <w:sz w:val="24"/>
          <w:lang w:eastAsia="zh-CN"/>
        </w:rPr>
        <w:t>（</w:t>
      </w:r>
      <w:r>
        <w:rPr>
          <w:rFonts w:hint="eastAsia" w:ascii="Times New Roman" w:hAnsi="Times New Roman" w:cs="Times New Roman"/>
          <w:bCs/>
          <w:snapToGrid w:val="0"/>
          <w:sz w:val="24"/>
          <w:lang w:val="en-US" w:eastAsia="zh-CN"/>
        </w:rPr>
        <w:t>4）报价文件格式详见附件</w:t>
      </w:r>
    </w:p>
    <w:p>
      <w:pPr>
        <w:pStyle w:val="24"/>
        <w:tabs>
          <w:tab w:val="left" w:pos="425"/>
        </w:tabs>
        <w:spacing w:line="331" w:lineRule="auto"/>
        <w:ind w:firstLine="480"/>
        <w:jc w:val="left"/>
        <w:rPr>
          <w:rFonts w:hint="eastAsia" w:ascii="Times New Roman" w:hAnsi="Times New Roman" w:cs="Times New Roman"/>
          <w:bCs/>
          <w:snapToGrid w:val="0"/>
          <w:sz w:val="24"/>
          <w:lang w:val="en-US" w:eastAsia="zh-CN"/>
        </w:rPr>
      </w:pPr>
    </w:p>
    <w:p>
      <w:pPr>
        <w:pStyle w:val="24"/>
        <w:tabs>
          <w:tab w:val="left" w:pos="425"/>
        </w:tabs>
        <w:spacing w:line="331" w:lineRule="auto"/>
        <w:ind w:firstLine="480"/>
        <w:jc w:val="left"/>
        <w:rPr>
          <w:rFonts w:hint="default" w:ascii="Times New Roman" w:hAnsi="Times New Roman" w:cs="Times New Roman"/>
          <w:b/>
          <w:bCs w:val="0"/>
          <w:snapToGrid w:val="0"/>
          <w:sz w:val="24"/>
          <w:lang w:val="en-US" w:eastAsia="zh-CN"/>
        </w:rPr>
      </w:pPr>
      <w:r>
        <w:rPr>
          <w:rFonts w:hint="eastAsia" w:ascii="Times New Roman" w:hAnsi="Times New Roman" w:cs="Times New Roman"/>
          <w:b/>
          <w:bCs w:val="0"/>
          <w:snapToGrid w:val="0"/>
          <w:sz w:val="24"/>
          <w:lang w:val="en-US" w:eastAsia="zh-CN"/>
        </w:rPr>
        <w:t>八、明故宫校区二食堂东侧隔油池现状</w:t>
      </w:r>
    </w:p>
    <w:p>
      <w:pPr>
        <w:jc w:val="left"/>
        <w:rPr>
          <w:rFonts w:hint="default"/>
          <w:sz w:val="40"/>
          <w:szCs w:val="48"/>
          <w:lang w:val="en-US" w:eastAsia="zh-CN"/>
        </w:rPr>
      </w:pPr>
    </w:p>
    <w:p>
      <w:pPr>
        <w:jc w:val="center"/>
        <w:rPr>
          <w:rFonts w:hint="eastAsia"/>
          <w:sz w:val="40"/>
          <w:szCs w:val="48"/>
          <w:lang w:val="en-US" w:eastAsia="zh-CN"/>
        </w:rPr>
      </w:pPr>
      <w:r>
        <w:rPr>
          <w:rFonts w:hint="eastAsia"/>
          <w:sz w:val="40"/>
          <w:szCs w:val="48"/>
          <w:lang w:val="en-US" w:eastAsia="zh-CN"/>
        </w:rPr>
        <w:drawing>
          <wp:inline distT="0" distB="0" distL="114300" distR="114300">
            <wp:extent cx="2527935" cy="1627505"/>
            <wp:effectExtent l="0" t="0" r="5715" b="10795"/>
            <wp:docPr id="13" name="图片 6" descr="eeeeec5e323f6705372bd98b44deb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eeeeec5e323f6705372bd98b44deb86"/>
                    <pic:cNvPicPr>
                      <a:picLocks noChangeAspect="1"/>
                    </pic:cNvPicPr>
                  </pic:nvPicPr>
                  <pic:blipFill>
                    <a:blip r:embed="rId5"/>
                    <a:srcRect r="9010"/>
                    <a:stretch>
                      <a:fillRect/>
                    </a:stretch>
                  </pic:blipFill>
                  <pic:spPr>
                    <a:xfrm>
                      <a:off x="0" y="0"/>
                      <a:ext cx="2527935" cy="1627505"/>
                    </a:xfrm>
                    <a:prstGeom prst="rect">
                      <a:avLst/>
                    </a:prstGeom>
                    <a:noFill/>
                    <a:ln>
                      <a:noFill/>
                    </a:ln>
                  </pic:spPr>
                </pic:pic>
              </a:graphicData>
            </a:graphic>
          </wp:inline>
        </w:drawing>
      </w:r>
      <w:r>
        <w:rPr>
          <w:rFonts w:hint="eastAsia"/>
          <w:sz w:val="40"/>
          <w:szCs w:val="48"/>
          <w:lang w:val="en-US" w:eastAsia="zh-CN"/>
        </w:rPr>
        <w:drawing>
          <wp:inline distT="0" distB="0" distL="114300" distR="114300">
            <wp:extent cx="2923540" cy="1645285"/>
            <wp:effectExtent l="0" t="0" r="10160" b="12065"/>
            <wp:docPr id="12" name="图片 7" descr="d548dbb9f92fe08a4c386778352d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d548dbb9f92fe08a4c386778352d540"/>
                    <pic:cNvPicPr>
                      <a:picLocks noChangeAspect="1"/>
                    </pic:cNvPicPr>
                  </pic:nvPicPr>
                  <pic:blipFill>
                    <a:blip r:embed="rId6"/>
                    <a:stretch>
                      <a:fillRect/>
                    </a:stretch>
                  </pic:blipFill>
                  <pic:spPr>
                    <a:xfrm>
                      <a:off x="0" y="0"/>
                      <a:ext cx="2923540" cy="1645285"/>
                    </a:xfrm>
                    <a:prstGeom prst="rect">
                      <a:avLst/>
                    </a:prstGeom>
                    <a:noFill/>
                    <a:ln>
                      <a:noFill/>
                    </a:ln>
                  </pic:spPr>
                </pic:pic>
              </a:graphicData>
            </a:graphic>
          </wp:inline>
        </w:drawing>
      </w:r>
      <w:r>
        <w:rPr>
          <w:rFonts w:hint="eastAsia"/>
          <w:sz w:val="40"/>
          <w:szCs w:val="48"/>
          <w:lang w:val="en-US" w:eastAsia="zh-CN"/>
        </w:rPr>
        <w:drawing>
          <wp:inline distT="0" distB="0" distL="114300" distR="114300">
            <wp:extent cx="2897505" cy="1630045"/>
            <wp:effectExtent l="0" t="0" r="17145" b="8255"/>
            <wp:docPr id="11" name="图片 8" descr="e14abf62033f0f33e6a7e31764d9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e14abf62033f0f33e6a7e31764d9813"/>
                    <pic:cNvPicPr>
                      <a:picLocks noChangeAspect="1"/>
                    </pic:cNvPicPr>
                  </pic:nvPicPr>
                  <pic:blipFill>
                    <a:blip r:embed="rId7"/>
                    <a:stretch>
                      <a:fillRect/>
                    </a:stretch>
                  </pic:blipFill>
                  <pic:spPr>
                    <a:xfrm>
                      <a:off x="0" y="0"/>
                      <a:ext cx="2897505" cy="1630045"/>
                    </a:xfrm>
                    <a:prstGeom prst="rect">
                      <a:avLst/>
                    </a:prstGeom>
                    <a:noFill/>
                    <a:ln>
                      <a:noFill/>
                    </a:ln>
                  </pic:spPr>
                </pic:pic>
              </a:graphicData>
            </a:graphic>
          </wp:inline>
        </w:drawing>
      </w:r>
      <w:r>
        <w:rPr>
          <w:rFonts w:hint="eastAsia"/>
          <w:sz w:val="40"/>
          <w:szCs w:val="48"/>
          <w:lang w:val="en-US" w:eastAsia="zh-CN"/>
        </w:rPr>
        <w:drawing>
          <wp:inline distT="0" distB="0" distL="114300" distR="114300">
            <wp:extent cx="1560195" cy="2774315"/>
            <wp:effectExtent l="0" t="0" r="6985" b="1905"/>
            <wp:docPr id="10" name="图片 9" descr="a43eecc642b3c1cec8a8b116ee02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a43eecc642b3c1cec8a8b116ee02e13"/>
                    <pic:cNvPicPr>
                      <a:picLocks noChangeAspect="1"/>
                    </pic:cNvPicPr>
                  </pic:nvPicPr>
                  <pic:blipFill>
                    <a:blip r:embed="rId8"/>
                    <a:stretch>
                      <a:fillRect/>
                    </a:stretch>
                  </pic:blipFill>
                  <pic:spPr>
                    <a:xfrm rot="5400000">
                      <a:off x="0" y="0"/>
                      <a:ext cx="1560195" cy="2774315"/>
                    </a:xfrm>
                    <a:prstGeom prst="rect">
                      <a:avLst/>
                    </a:prstGeom>
                    <a:noFill/>
                    <a:ln>
                      <a:noFill/>
                    </a:ln>
                  </pic:spPr>
                </pic:pic>
              </a:graphicData>
            </a:graphic>
          </wp:inline>
        </w:drawing>
      </w:r>
    </w:p>
    <w:p>
      <w:pPr>
        <w:jc w:val="center"/>
        <w:rPr>
          <w:rFonts w:hint="eastAsia"/>
          <w:sz w:val="40"/>
          <w:szCs w:val="48"/>
          <w:lang w:val="en-US" w:eastAsia="zh-CN"/>
        </w:rPr>
      </w:pPr>
    </w:p>
    <w:p>
      <w:pPr>
        <w:jc w:val="center"/>
        <w:rPr>
          <w:rFonts w:hint="eastAsia"/>
          <w:sz w:val="40"/>
          <w:szCs w:val="48"/>
          <w:lang w:val="en-US" w:eastAsia="zh-CN"/>
        </w:rPr>
      </w:pPr>
    </w:p>
    <w:p>
      <w:pPr>
        <w:jc w:val="center"/>
        <w:rPr>
          <w:rFonts w:hint="eastAsia"/>
          <w:sz w:val="40"/>
          <w:szCs w:val="48"/>
          <w:lang w:val="en-US" w:eastAsia="zh-CN"/>
        </w:rPr>
      </w:pPr>
    </w:p>
    <w:p>
      <w:pPr>
        <w:jc w:val="center"/>
        <w:rPr>
          <w:rFonts w:hint="eastAsia"/>
          <w:sz w:val="40"/>
          <w:szCs w:val="48"/>
          <w:lang w:val="en-US" w:eastAsia="zh-CN"/>
        </w:rPr>
      </w:pPr>
    </w:p>
    <w:p>
      <w:pPr>
        <w:jc w:val="center"/>
        <w:rPr>
          <w:rFonts w:hint="eastAsia"/>
          <w:sz w:val="40"/>
          <w:szCs w:val="48"/>
          <w:lang w:val="en-US" w:eastAsia="zh-CN"/>
        </w:rPr>
      </w:pPr>
    </w:p>
    <w:p>
      <w:pPr>
        <w:jc w:val="center"/>
        <w:rPr>
          <w:rFonts w:hint="eastAsia"/>
          <w:sz w:val="40"/>
          <w:szCs w:val="48"/>
          <w:lang w:val="en-US" w:eastAsia="zh-CN"/>
        </w:rPr>
      </w:pPr>
    </w:p>
    <w:p>
      <w:pPr>
        <w:jc w:val="center"/>
        <w:rPr>
          <w:rFonts w:hint="eastAsia"/>
          <w:sz w:val="40"/>
          <w:szCs w:val="4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720" w:firstLineChars="200"/>
        <w:jc w:val="center"/>
        <w:textAlignment w:val="auto"/>
        <w:rPr>
          <w:rFonts w:hint="eastAsia"/>
          <w:sz w:val="36"/>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720" w:firstLineChars="200"/>
        <w:jc w:val="center"/>
        <w:textAlignment w:val="auto"/>
        <w:rPr>
          <w:rFonts w:hint="eastAsia"/>
          <w:sz w:val="36"/>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720" w:firstLineChars="200"/>
        <w:jc w:val="center"/>
        <w:textAlignment w:val="auto"/>
        <w:rPr>
          <w:rFonts w:hint="eastAsia"/>
          <w:sz w:val="36"/>
          <w:szCs w:val="44"/>
          <w:lang w:val="en-US" w:eastAsia="zh-CN"/>
        </w:rPr>
      </w:pPr>
      <w:r>
        <w:rPr>
          <w:rFonts w:hint="eastAsia"/>
          <w:sz w:val="36"/>
          <w:szCs w:val="44"/>
          <w:lang w:val="en-US" w:eastAsia="zh-CN"/>
        </w:rPr>
        <w:drawing>
          <wp:anchor distT="0" distB="0" distL="114300" distR="114300" simplePos="0" relativeHeight="251660288" behindDoc="0" locked="0" layoutInCell="1" allowOverlap="1">
            <wp:simplePos x="0" y="0"/>
            <wp:positionH relativeFrom="column">
              <wp:posOffset>245745</wp:posOffset>
            </wp:positionH>
            <wp:positionV relativeFrom="paragraph">
              <wp:posOffset>88265</wp:posOffset>
            </wp:positionV>
            <wp:extent cx="2245995" cy="2994660"/>
            <wp:effectExtent l="0" t="0" r="1905" b="15240"/>
            <wp:wrapSquare wrapText="bothSides"/>
            <wp:docPr id="9" name="图片 10" descr="2e4f77753b7002dc8426b00e738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2e4f77753b7002dc8426b00e7384071"/>
                    <pic:cNvPicPr>
                      <a:picLocks noChangeAspect="1"/>
                    </pic:cNvPicPr>
                  </pic:nvPicPr>
                  <pic:blipFill>
                    <a:blip r:embed="rId9"/>
                    <a:stretch>
                      <a:fillRect/>
                    </a:stretch>
                  </pic:blipFill>
                  <pic:spPr>
                    <a:xfrm>
                      <a:off x="0" y="0"/>
                      <a:ext cx="2245995" cy="2994660"/>
                    </a:xfrm>
                    <a:prstGeom prst="rect">
                      <a:avLst/>
                    </a:prstGeom>
                    <a:noFill/>
                    <a:ln>
                      <a:noFill/>
                    </a:ln>
                  </pic:spPr>
                </pic:pic>
              </a:graphicData>
            </a:graphic>
          </wp:anchor>
        </w:drawing>
      </w:r>
      <w:r>
        <w:rPr>
          <w:rFonts w:hint="eastAsia"/>
          <w:sz w:val="36"/>
          <w:szCs w:val="44"/>
          <w:lang w:val="en-US" w:eastAsia="zh-CN"/>
        </w:rPr>
        <w:drawing>
          <wp:anchor distT="0" distB="0" distL="114300" distR="114300" simplePos="0" relativeHeight="251661312" behindDoc="0" locked="0" layoutInCell="1" allowOverlap="1">
            <wp:simplePos x="0" y="0"/>
            <wp:positionH relativeFrom="column">
              <wp:posOffset>3069590</wp:posOffset>
            </wp:positionH>
            <wp:positionV relativeFrom="paragraph">
              <wp:posOffset>107315</wp:posOffset>
            </wp:positionV>
            <wp:extent cx="2196465" cy="2927985"/>
            <wp:effectExtent l="0" t="0" r="13335" b="5715"/>
            <wp:wrapSquare wrapText="bothSides"/>
            <wp:docPr id="8" name="图片 11" descr="dbc0393936e6447b3d86c289c36b1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dbc0393936e6447b3d86c289c36b18c"/>
                    <pic:cNvPicPr>
                      <a:picLocks noChangeAspect="1"/>
                    </pic:cNvPicPr>
                  </pic:nvPicPr>
                  <pic:blipFill>
                    <a:blip r:embed="rId10"/>
                    <a:stretch>
                      <a:fillRect/>
                    </a:stretch>
                  </pic:blipFill>
                  <pic:spPr>
                    <a:xfrm>
                      <a:off x="0" y="0"/>
                      <a:ext cx="2196465" cy="292798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ind w:firstLine="720" w:firstLineChars="200"/>
        <w:jc w:val="center"/>
        <w:textAlignment w:val="auto"/>
        <w:rPr>
          <w:rFonts w:hint="eastAsia"/>
          <w:sz w:val="36"/>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720" w:firstLineChars="200"/>
        <w:jc w:val="center"/>
        <w:textAlignment w:val="auto"/>
        <w:rPr>
          <w:rFonts w:hint="eastAsia"/>
          <w:sz w:val="36"/>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720" w:firstLineChars="200"/>
        <w:jc w:val="center"/>
        <w:textAlignment w:val="auto"/>
        <w:rPr>
          <w:rFonts w:hint="eastAsia"/>
          <w:sz w:val="36"/>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720" w:firstLineChars="200"/>
        <w:jc w:val="center"/>
        <w:textAlignment w:val="auto"/>
        <w:rPr>
          <w:rFonts w:hint="eastAsia"/>
          <w:sz w:val="36"/>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720" w:firstLineChars="200"/>
        <w:jc w:val="center"/>
        <w:textAlignment w:val="auto"/>
        <w:rPr>
          <w:rFonts w:hint="eastAsia"/>
          <w:sz w:val="36"/>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720" w:firstLineChars="200"/>
        <w:jc w:val="center"/>
        <w:textAlignment w:val="auto"/>
        <w:rPr>
          <w:rFonts w:hint="eastAsia"/>
          <w:sz w:val="36"/>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720" w:firstLineChars="200"/>
        <w:jc w:val="center"/>
        <w:textAlignment w:val="auto"/>
        <w:rPr>
          <w:rFonts w:hint="eastAsia"/>
          <w:sz w:val="36"/>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720" w:firstLineChars="200"/>
        <w:jc w:val="center"/>
        <w:textAlignment w:val="auto"/>
        <w:rPr>
          <w:rFonts w:hint="eastAsia"/>
          <w:sz w:val="36"/>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720" w:firstLineChars="200"/>
        <w:jc w:val="center"/>
        <w:textAlignment w:val="auto"/>
        <w:rPr>
          <w:rFonts w:hint="eastAsia"/>
          <w:sz w:val="36"/>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720" w:firstLineChars="200"/>
        <w:jc w:val="center"/>
        <w:textAlignment w:val="auto"/>
        <w:rPr>
          <w:rFonts w:hint="eastAsia"/>
          <w:sz w:val="36"/>
          <w:szCs w:val="44"/>
          <w:lang w:val="en-US" w:eastAsia="zh-CN"/>
        </w:rPr>
      </w:pPr>
      <w:r>
        <w:rPr>
          <w:rFonts w:hint="eastAsia"/>
          <w:sz w:val="36"/>
          <w:szCs w:val="44"/>
          <w:lang w:val="en-US" w:eastAsia="zh-CN"/>
        </w:rPr>
        <w:drawing>
          <wp:anchor distT="0" distB="0" distL="114300" distR="114300" simplePos="0" relativeHeight="251663360" behindDoc="0" locked="0" layoutInCell="1" allowOverlap="1">
            <wp:simplePos x="0" y="0"/>
            <wp:positionH relativeFrom="column">
              <wp:posOffset>3108325</wp:posOffset>
            </wp:positionH>
            <wp:positionV relativeFrom="paragraph">
              <wp:posOffset>50165</wp:posOffset>
            </wp:positionV>
            <wp:extent cx="2579370" cy="3439160"/>
            <wp:effectExtent l="0" t="0" r="11430" b="8890"/>
            <wp:wrapSquare wrapText="bothSides"/>
            <wp:docPr id="7" name="图片 12" descr="f5b63409d64616cfefba35fdeb852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f5b63409d64616cfefba35fdeb8525e"/>
                    <pic:cNvPicPr>
                      <a:picLocks noChangeAspect="1"/>
                    </pic:cNvPicPr>
                  </pic:nvPicPr>
                  <pic:blipFill>
                    <a:blip r:embed="rId11"/>
                    <a:stretch>
                      <a:fillRect/>
                    </a:stretch>
                  </pic:blipFill>
                  <pic:spPr>
                    <a:xfrm>
                      <a:off x="0" y="0"/>
                      <a:ext cx="2579370" cy="3439160"/>
                    </a:xfrm>
                    <a:prstGeom prst="rect">
                      <a:avLst/>
                    </a:prstGeom>
                    <a:noFill/>
                    <a:ln>
                      <a:noFill/>
                    </a:ln>
                  </pic:spPr>
                </pic:pic>
              </a:graphicData>
            </a:graphic>
          </wp:anchor>
        </w:drawing>
      </w:r>
      <w:r>
        <w:rPr>
          <w:rFonts w:hint="eastAsia"/>
          <w:sz w:val="36"/>
          <w:szCs w:val="44"/>
          <w:lang w:val="en-US" w:eastAsia="zh-CN"/>
        </w:rPr>
        <w:drawing>
          <wp:anchor distT="0" distB="0" distL="114300" distR="114300" simplePos="0" relativeHeight="251662336" behindDoc="0" locked="0" layoutInCell="1" allowOverlap="1">
            <wp:simplePos x="0" y="0"/>
            <wp:positionH relativeFrom="column">
              <wp:posOffset>-123825</wp:posOffset>
            </wp:positionH>
            <wp:positionV relativeFrom="paragraph">
              <wp:posOffset>739140</wp:posOffset>
            </wp:positionV>
            <wp:extent cx="3003550" cy="2254250"/>
            <wp:effectExtent l="0" t="0" r="6350" b="12700"/>
            <wp:wrapSquare wrapText="bothSides"/>
            <wp:docPr id="6" name="图片 13" descr="a81c17281b15b15ef852b002f9eff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a81c17281b15b15ef852b002f9eff88"/>
                    <pic:cNvPicPr>
                      <a:picLocks noChangeAspect="1"/>
                    </pic:cNvPicPr>
                  </pic:nvPicPr>
                  <pic:blipFill>
                    <a:blip r:embed="rId12"/>
                    <a:stretch>
                      <a:fillRect/>
                    </a:stretch>
                  </pic:blipFill>
                  <pic:spPr>
                    <a:xfrm>
                      <a:off x="0" y="0"/>
                      <a:ext cx="3003550" cy="225425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ind w:firstLine="720" w:firstLineChars="200"/>
        <w:jc w:val="center"/>
        <w:textAlignment w:val="auto"/>
        <w:rPr>
          <w:rFonts w:hint="eastAsia"/>
          <w:sz w:val="36"/>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720" w:firstLineChars="200"/>
        <w:jc w:val="center"/>
        <w:textAlignment w:val="auto"/>
        <w:rPr>
          <w:rFonts w:hint="eastAsia"/>
          <w:sz w:val="36"/>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720" w:firstLineChars="200"/>
        <w:jc w:val="center"/>
        <w:textAlignment w:val="auto"/>
        <w:rPr>
          <w:rFonts w:hint="eastAsia"/>
          <w:sz w:val="36"/>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720" w:firstLineChars="200"/>
        <w:jc w:val="center"/>
        <w:textAlignment w:val="auto"/>
        <w:rPr>
          <w:rFonts w:hint="eastAsia"/>
          <w:sz w:val="36"/>
          <w:szCs w:val="44"/>
          <w:lang w:val="en-US" w:eastAsia="zh-CN"/>
        </w:rPr>
      </w:pPr>
    </w:p>
    <w:p>
      <w:pPr>
        <w:pStyle w:val="24"/>
        <w:tabs>
          <w:tab w:val="left" w:pos="425"/>
        </w:tabs>
        <w:spacing w:line="331" w:lineRule="auto"/>
        <w:ind w:firstLine="480"/>
        <w:jc w:val="left"/>
        <w:rPr>
          <w:rFonts w:hint="eastAsia" w:ascii="Times New Roman" w:hAnsi="Times New Roman" w:cs="Times New Roman"/>
          <w:b/>
          <w:bCs w:val="0"/>
          <w:snapToGrid w:val="0"/>
          <w:sz w:val="24"/>
          <w:lang w:val="en-US" w:eastAsia="zh-CN"/>
        </w:rPr>
      </w:pPr>
      <w:r>
        <w:rPr>
          <w:rFonts w:hint="eastAsia" w:ascii="Times New Roman" w:hAnsi="Times New Roman" w:cs="Times New Roman"/>
          <w:b/>
          <w:bCs w:val="0"/>
          <w:snapToGrid w:val="0"/>
          <w:sz w:val="24"/>
          <w:lang w:val="en-US" w:eastAsia="zh-CN"/>
        </w:rPr>
        <w:t>九、改造施工方案</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sz w:val="36"/>
          <w:szCs w:val="44"/>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500" w:lineRule="exact"/>
        <w:textAlignment w:val="auto"/>
        <w:rPr>
          <w:rFonts w:hint="default"/>
          <w:sz w:val="28"/>
          <w:szCs w:val="36"/>
          <w:lang w:val="en-US" w:eastAsia="zh-CN"/>
        </w:rPr>
      </w:pPr>
      <w:r>
        <w:rPr>
          <w:rFonts w:hint="eastAsia"/>
          <w:sz w:val="28"/>
          <w:szCs w:val="36"/>
          <w:lang w:val="en-US" w:eastAsia="zh-CN"/>
        </w:rPr>
        <w:t>1.对原有隔油池拆除，由贵单位对已知下方水管进行断水接驳。</w:t>
      </w:r>
    </w:p>
    <w:p>
      <w:pPr>
        <w:keepNext w:val="0"/>
        <w:keepLines w:val="0"/>
        <w:pageBreakBefore w:val="0"/>
        <w:widowControl w:val="0"/>
        <w:numPr>
          <w:numId w:val="0"/>
        </w:numPr>
        <w:kinsoku/>
        <w:wordWrap/>
        <w:overflowPunct/>
        <w:topLinePunct w:val="0"/>
        <w:autoSpaceDE/>
        <w:autoSpaceDN/>
        <w:bidi w:val="0"/>
        <w:adjustRightInd/>
        <w:snapToGrid/>
        <w:spacing w:line="500" w:lineRule="exact"/>
        <w:textAlignment w:val="auto"/>
        <w:rPr>
          <w:rFonts w:hint="default"/>
          <w:sz w:val="28"/>
          <w:szCs w:val="36"/>
          <w:lang w:val="en-US" w:eastAsia="zh-CN"/>
        </w:rPr>
      </w:pPr>
      <w:r>
        <w:rPr>
          <w:rFonts w:hint="eastAsia"/>
          <w:sz w:val="28"/>
          <w:szCs w:val="36"/>
          <w:lang w:val="en-US" w:eastAsia="zh-CN"/>
        </w:rPr>
        <w:t>2.原隔油池拆除后新建一主隔油池尺寸定为长7米*宽1.2米*高1米，材料为304不锈钢，外框2.0厚度，档板1.5厚度，为四格档隔油池分别作用为隔渣池--隔油池--隔油池--清水排放池。</w:t>
      </w:r>
    </w:p>
    <w:p>
      <w:pPr>
        <w:keepNext w:val="0"/>
        <w:keepLines w:val="0"/>
        <w:pageBreakBefore w:val="0"/>
        <w:widowControl w:val="0"/>
        <w:numPr>
          <w:numId w:val="0"/>
        </w:numPr>
        <w:kinsoku/>
        <w:wordWrap/>
        <w:overflowPunct/>
        <w:topLinePunct w:val="0"/>
        <w:autoSpaceDE/>
        <w:autoSpaceDN/>
        <w:bidi w:val="0"/>
        <w:adjustRightInd/>
        <w:snapToGrid/>
        <w:spacing w:line="500" w:lineRule="exact"/>
        <w:textAlignment w:val="auto"/>
        <w:rPr>
          <w:rFonts w:hint="default"/>
          <w:sz w:val="28"/>
          <w:szCs w:val="36"/>
          <w:lang w:val="en-US" w:eastAsia="zh-CN"/>
        </w:rPr>
      </w:pPr>
      <w:r>
        <w:rPr>
          <w:rFonts w:hint="eastAsia"/>
          <w:sz w:val="28"/>
          <w:szCs w:val="36"/>
          <w:lang w:val="en-US" w:eastAsia="zh-CN"/>
        </w:rPr>
        <w:t>3.在食堂北面有一油污管道因距离主隔油池较远且管道较细建议就近建一个小型隔油池尺寸</w:t>
      </w:r>
      <w:r>
        <w:rPr>
          <w:rFonts w:hint="eastAsia"/>
          <w:sz w:val="28"/>
          <w:szCs w:val="36"/>
          <w:vertAlign w:val="baseline"/>
          <w:lang w:val="en-US" w:eastAsia="zh-CN"/>
        </w:rPr>
        <w:t>1.5米*0.8米*0.8米</w:t>
      </w:r>
      <w:r>
        <w:rPr>
          <w:rFonts w:hint="eastAsia"/>
          <w:sz w:val="28"/>
          <w:szCs w:val="36"/>
          <w:lang w:val="en-US" w:eastAsia="zh-CN"/>
        </w:rPr>
        <w:t>，材料也是304不锈钢，外框2.0厚度，档板1.5厚度，将油脂隔油后污水排入旁边化粪池，解决池子漫溢现象。</w:t>
      </w:r>
    </w:p>
    <w:p>
      <w:pPr>
        <w:keepNext w:val="0"/>
        <w:keepLines w:val="0"/>
        <w:pageBreakBefore w:val="0"/>
        <w:widowControl w:val="0"/>
        <w:numPr>
          <w:numId w:val="0"/>
        </w:numPr>
        <w:kinsoku/>
        <w:wordWrap/>
        <w:overflowPunct/>
        <w:topLinePunct w:val="0"/>
        <w:autoSpaceDE/>
        <w:autoSpaceDN/>
        <w:bidi w:val="0"/>
        <w:adjustRightInd/>
        <w:snapToGrid/>
        <w:spacing w:line="500" w:lineRule="exact"/>
        <w:textAlignment w:val="auto"/>
        <w:rPr>
          <w:rFonts w:hint="eastAsia"/>
          <w:sz w:val="28"/>
          <w:szCs w:val="36"/>
          <w:lang w:val="en-US" w:eastAsia="zh-CN"/>
        </w:rPr>
      </w:pPr>
      <w:r>
        <w:rPr>
          <w:rFonts w:hint="eastAsia"/>
          <w:sz w:val="28"/>
          <w:szCs w:val="36"/>
          <w:lang w:val="en-US" w:eastAsia="zh-CN"/>
        </w:rPr>
        <w:t>4.施工前安排吸污车将原老隔油池内的污水废渣全部吸走，将隔油池空出来，并安排吸污车备用，随时抽走厨房排水，防止施工期间用水量大污水溢到地面。</w:t>
      </w:r>
    </w:p>
    <w:p>
      <w:pPr>
        <w:keepNext w:val="0"/>
        <w:keepLines w:val="0"/>
        <w:pageBreakBefore w:val="0"/>
        <w:widowControl w:val="0"/>
        <w:numPr>
          <w:numId w:val="0"/>
        </w:numPr>
        <w:kinsoku/>
        <w:wordWrap/>
        <w:overflowPunct/>
        <w:topLinePunct w:val="0"/>
        <w:autoSpaceDE/>
        <w:autoSpaceDN/>
        <w:bidi w:val="0"/>
        <w:adjustRightInd/>
        <w:snapToGrid/>
        <w:spacing w:line="500" w:lineRule="exact"/>
        <w:textAlignment w:val="auto"/>
        <w:rPr>
          <w:rFonts w:hint="eastAsia"/>
          <w:sz w:val="28"/>
          <w:szCs w:val="36"/>
          <w:lang w:val="en-US" w:eastAsia="zh-CN"/>
        </w:rPr>
      </w:pPr>
      <w:r>
        <w:rPr>
          <w:rFonts w:hint="eastAsia"/>
          <w:sz w:val="28"/>
          <w:szCs w:val="36"/>
          <w:lang w:val="en-US" w:eastAsia="zh-CN"/>
        </w:rPr>
        <w:t>5.将原隔油池原有盖板及表层全部拆除，使用挖机对地面进行开挖。 池底找平后将制作好的不锈钢隔油池安装入槽，隔油池管道连接，整体找平。</w:t>
      </w:r>
    </w:p>
    <w:p>
      <w:pPr>
        <w:keepNext w:val="0"/>
        <w:keepLines w:val="0"/>
        <w:pageBreakBefore w:val="0"/>
        <w:widowControl w:val="0"/>
        <w:numPr>
          <w:numId w:val="0"/>
        </w:numPr>
        <w:kinsoku/>
        <w:wordWrap/>
        <w:overflowPunct/>
        <w:topLinePunct w:val="0"/>
        <w:autoSpaceDE/>
        <w:autoSpaceDN/>
        <w:bidi w:val="0"/>
        <w:adjustRightInd/>
        <w:snapToGrid/>
        <w:spacing w:line="500" w:lineRule="exact"/>
        <w:textAlignment w:val="auto"/>
        <w:rPr>
          <w:rFonts w:hint="eastAsia"/>
          <w:sz w:val="28"/>
          <w:szCs w:val="36"/>
          <w:lang w:val="en-US" w:eastAsia="zh-CN"/>
        </w:rPr>
      </w:pPr>
      <w:r>
        <w:rPr>
          <w:rFonts w:hint="eastAsia"/>
          <w:sz w:val="28"/>
          <w:szCs w:val="36"/>
          <w:lang w:val="en-US" w:eastAsia="zh-CN"/>
        </w:rPr>
        <w:t>6.将所有进水出水管道重新整理接驳，并将</w:t>
      </w:r>
      <w:r>
        <w:rPr>
          <w:rFonts w:hint="eastAsia"/>
          <w:b/>
          <w:bCs/>
          <w:sz w:val="28"/>
          <w:szCs w:val="36"/>
          <w:lang w:val="en-US" w:eastAsia="zh-CN"/>
        </w:rPr>
        <w:t>隔油池清水排放管道连接到对应的污水管道</w:t>
      </w:r>
      <w:r>
        <w:rPr>
          <w:rFonts w:hint="eastAsia"/>
          <w:sz w:val="28"/>
          <w:szCs w:val="36"/>
          <w:lang w:val="en-US" w:eastAsia="zh-CN"/>
        </w:rPr>
        <w:t>，不让隔油池污水进入雨水管网，完成后用水污修复开挖的路面。</w:t>
      </w:r>
    </w:p>
    <w:p>
      <w:pPr>
        <w:keepNext w:val="0"/>
        <w:keepLines w:val="0"/>
        <w:pageBreakBefore w:val="0"/>
        <w:widowControl w:val="0"/>
        <w:numPr>
          <w:numId w:val="0"/>
        </w:numPr>
        <w:kinsoku/>
        <w:wordWrap/>
        <w:overflowPunct/>
        <w:topLinePunct w:val="0"/>
        <w:autoSpaceDE/>
        <w:autoSpaceDN/>
        <w:bidi w:val="0"/>
        <w:adjustRightInd/>
        <w:snapToGrid/>
        <w:spacing w:line="500" w:lineRule="exact"/>
        <w:textAlignment w:val="auto"/>
        <w:rPr>
          <w:rFonts w:hint="eastAsia"/>
          <w:sz w:val="28"/>
          <w:szCs w:val="36"/>
          <w:lang w:val="en-US" w:eastAsia="zh-CN"/>
        </w:rPr>
      </w:pPr>
      <w:r>
        <w:rPr>
          <w:rFonts w:hint="eastAsia"/>
          <w:sz w:val="28"/>
          <w:szCs w:val="36"/>
          <w:lang w:val="en-US" w:eastAsia="zh-CN"/>
        </w:rPr>
        <w:t>7.清理现场垃圾并合规处置。</w:t>
      </w:r>
    </w:p>
    <w:p>
      <w:pPr>
        <w:keepNext w:val="0"/>
        <w:keepLines w:val="0"/>
        <w:pageBreakBefore w:val="0"/>
        <w:widowControl w:val="0"/>
        <w:numPr>
          <w:numId w:val="0"/>
        </w:numPr>
        <w:kinsoku/>
        <w:wordWrap/>
        <w:overflowPunct/>
        <w:topLinePunct w:val="0"/>
        <w:autoSpaceDE/>
        <w:autoSpaceDN/>
        <w:bidi w:val="0"/>
        <w:adjustRightInd/>
        <w:snapToGrid/>
        <w:spacing w:line="500" w:lineRule="exact"/>
        <w:textAlignment w:val="auto"/>
        <w:rPr>
          <w:rFonts w:hint="eastAsia"/>
          <w:sz w:val="28"/>
          <w:szCs w:val="36"/>
          <w:lang w:val="en-US" w:eastAsia="zh-CN"/>
        </w:rPr>
      </w:pPr>
      <w:r>
        <w:rPr>
          <w:rFonts w:hint="eastAsia"/>
          <w:sz w:val="28"/>
          <w:szCs w:val="36"/>
          <w:lang w:val="en-US" w:eastAsia="zh-CN"/>
        </w:rPr>
        <w:t>8.不锈钢隔油池制作时间：预付款到账后10天。</w:t>
      </w:r>
    </w:p>
    <w:p>
      <w:pPr>
        <w:keepNext w:val="0"/>
        <w:keepLines w:val="0"/>
        <w:pageBreakBefore w:val="0"/>
        <w:widowControl w:val="0"/>
        <w:numPr>
          <w:numId w:val="0"/>
        </w:numPr>
        <w:kinsoku/>
        <w:wordWrap/>
        <w:overflowPunct/>
        <w:topLinePunct w:val="0"/>
        <w:autoSpaceDE/>
        <w:autoSpaceDN/>
        <w:bidi w:val="0"/>
        <w:adjustRightInd/>
        <w:snapToGrid/>
        <w:spacing w:line="500" w:lineRule="exact"/>
        <w:textAlignment w:val="auto"/>
        <w:rPr>
          <w:rFonts w:hint="eastAsia"/>
          <w:sz w:val="28"/>
          <w:szCs w:val="36"/>
          <w:lang w:val="en-US" w:eastAsia="zh-CN"/>
        </w:rPr>
      </w:pPr>
      <w:r>
        <w:rPr>
          <w:rFonts w:hint="eastAsia"/>
          <w:sz w:val="28"/>
          <w:szCs w:val="36"/>
          <w:lang w:val="en-US" w:eastAsia="zh-CN"/>
        </w:rPr>
        <w:t>9.现场安装时间：3天</w:t>
      </w:r>
    </w:p>
    <w:p>
      <w:pPr>
        <w:keepNext w:val="0"/>
        <w:keepLines w:val="0"/>
        <w:pageBreakBefore w:val="0"/>
        <w:widowControl w:val="0"/>
        <w:numPr>
          <w:numId w:val="0"/>
        </w:numPr>
        <w:kinsoku/>
        <w:wordWrap/>
        <w:overflowPunct/>
        <w:topLinePunct w:val="0"/>
        <w:autoSpaceDE/>
        <w:autoSpaceDN/>
        <w:bidi w:val="0"/>
        <w:adjustRightInd/>
        <w:snapToGrid/>
        <w:spacing w:line="500" w:lineRule="exact"/>
        <w:textAlignment w:val="auto"/>
        <w:rPr>
          <w:rFonts w:hint="eastAsia"/>
          <w:sz w:val="28"/>
          <w:szCs w:val="36"/>
          <w:lang w:val="en-US" w:eastAsia="zh-CN"/>
        </w:rPr>
      </w:pPr>
      <w:r>
        <w:rPr>
          <w:rFonts w:hint="eastAsia"/>
          <w:sz w:val="28"/>
          <w:szCs w:val="36"/>
          <w:lang w:val="en-US" w:eastAsia="zh-CN"/>
        </w:rPr>
        <w:t>10.质量要求：合格 质保3年</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default"/>
          <w:sz w:val="28"/>
          <w:szCs w:val="36"/>
          <w:lang w:val="en-US" w:eastAsia="zh-CN"/>
        </w:rPr>
      </w:pPr>
      <w:r>
        <w:rPr>
          <w:rFonts w:hint="eastAsia"/>
          <w:sz w:val="28"/>
          <w:szCs w:val="36"/>
          <w:lang w:val="en-US" w:eastAsia="zh-CN"/>
        </w:rPr>
        <w:t>备注：施工前甲方需确认施工位置无水管电线等隐蔽工程。</w:t>
      </w:r>
    </w:p>
    <w:p>
      <w:pPr>
        <w:jc w:val="center"/>
        <w:rPr>
          <w:rFonts w:hint="eastAsia"/>
          <w:sz w:val="40"/>
          <w:szCs w:val="48"/>
          <w:lang w:val="en-US" w:eastAsia="zh-CN"/>
        </w:rPr>
      </w:pPr>
    </w:p>
    <w:p>
      <w:pPr>
        <w:jc w:val="center"/>
        <w:rPr>
          <w:rFonts w:hint="eastAsia"/>
          <w:sz w:val="40"/>
          <w:szCs w:val="48"/>
          <w:lang w:val="en-US" w:eastAsia="zh-CN"/>
        </w:rPr>
      </w:pPr>
    </w:p>
    <w:p>
      <w:pPr>
        <w:spacing w:line="331" w:lineRule="auto"/>
        <w:ind w:firstLine="562" w:firstLineChars="200"/>
        <w:rPr>
          <w:rFonts w:hint="eastAsia" w:ascii="宋体" w:hAnsi="宋体" w:eastAsia="宋体" w:cs="宋体"/>
          <w:b/>
          <w:sz w:val="28"/>
        </w:rPr>
      </w:pPr>
    </w:p>
    <w:p>
      <w:pPr>
        <w:spacing w:line="331" w:lineRule="auto"/>
        <w:ind w:firstLine="562" w:firstLineChars="200"/>
        <w:rPr>
          <w:rFonts w:hint="eastAsia" w:ascii="宋体" w:hAnsi="宋体" w:eastAsia="宋体" w:cs="宋体"/>
          <w:b/>
          <w:sz w:val="28"/>
        </w:rPr>
      </w:pPr>
    </w:p>
    <w:p>
      <w:pPr>
        <w:spacing w:line="331" w:lineRule="auto"/>
        <w:ind w:firstLine="562" w:firstLineChars="200"/>
        <w:rPr>
          <w:rFonts w:hint="eastAsia" w:ascii="宋体" w:hAnsi="宋体" w:eastAsia="宋体" w:cs="宋体"/>
          <w:b/>
          <w:sz w:val="28"/>
        </w:rPr>
      </w:pPr>
    </w:p>
    <w:p>
      <w:pPr>
        <w:spacing w:line="331" w:lineRule="auto"/>
        <w:ind w:firstLine="562" w:firstLineChars="200"/>
        <w:rPr>
          <w:rFonts w:ascii="宋体" w:hAnsi="宋体" w:eastAsia="宋体" w:cs="宋体"/>
          <w:b/>
          <w:sz w:val="28"/>
        </w:rPr>
      </w:pPr>
      <w:r>
        <w:rPr>
          <w:rFonts w:hint="eastAsia" w:ascii="宋体" w:hAnsi="宋体" w:eastAsia="宋体" w:cs="宋体"/>
          <w:b/>
          <w:sz w:val="28"/>
        </w:rPr>
        <w:t>附件</w:t>
      </w:r>
    </w:p>
    <w:p>
      <w:pPr>
        <w:jc w:val="center"/>
        <w:rPr>
          <w:b/>
          <w:sz w:val="40"/>
        </w:rPr>
      </w:pPr>
    </w:p>
    <w:p>
      <w:pPr>
        <w:adjustRightInd w:val="0"/>
        <w:snapToGrid w:val="0"/>
        <w:spacing w:line="360" w:lineRule="auto"/>
        <w:jc w:val="center"/>
        <w:rPr>
          <w:rFonts w:hint="eastAsia" w:ascii="黑体" w:hAnsi="黑体" w:eastAsia="黑体"/>
          <w:b/>
          <w:bCs/>
          <w:color w:val="000000"/>
          <w:sz w:val="30"/>
          <w:szCs w:val="30"/>
          <w:lang w:eastAsia="zh-CN"/>
        </w:rPr>
      </w:pPr>
      <w:r>
        <w:rPr>
          <w:rFonts w:hint="eastAsia" w:ascii="宋体" w:hAnsi="宋体" w:eastAsia="宋体" w:cs="宋体"/>
          <w:b/>
          <w:bCs/>
          <w:kern w:val="0"/>
          <w:sz w:val="32"/>
          <w:szCs w:val="32"/>
          <w:lang w:eastAsia="zh-CN"/>
        </w:rPr>
        <w:t>项目名称：</w:t>
      </w:r>
      <w:r>
        <w:rPr>
          <w:rFonts w:hint="eastAsia" w:ascii="宋体" w:hAnsi="宋体" w:eastAsia="宋体" w:cs="宋体"/>
          <w:b/>
          <w:bCs/>
          <w:kern w:val="0"/>
          <w:sz w:val="32"/>
          <w:szCs w:val="32"/>
          <w:lang w:val="en-US" w:eastAsia="zh-CN"/>
        </w:rPr>
        <w:t xml:space="preserve"> </w:t>
      </w:r>
      <w:r>
        <w:rPr>
          <w:rFonts w:hint="eastAsia" w:ascii="宋体" w:hAnsi="宋体" w:eastAsia="宋体" w:cs="宋体"/>
          <w:b/>
          <w:bCs/>
          <w:kern w:val="0"/>
          <w:sz w:val="32"/>
          <w:szCs w:val="32"/>
          <w:u w:val="single"/>
          <w:lang w:val="en-US" w:eastAsia="zh-CN"/>
        </w:rPr>
        <w:t xml:space="preserve">  </w:t>
      </w:r>
      <w:r>
        <w:rPr>
          <w:rFonts w:hint="eastAsia" w:ascii="黑体" w:hAnsi="黑体" w:eastAsia="黑体"/>
          <w:b/>
          <w:bCs/>
          <w:color w:val="000000"/>
          <w:sz w:val="30"/>
          <w:szCs w:val="30"/>
          <w:u w:val="single"/>
          <w:lang w:eastAsia="zh-CN"/>
        </w:rPr>
        <w:t>南京航空航天大学后勤集团饮食服务中心明故宫校区二食堂东侧隔油池设备改造</w:t>
      </w:r>
    </w:p>
    <w:p>
      <w:pPr>
        <w:adjustRightInd w:val="0"/>
        <w:snapToGrid w:val="0"/>
        <w:spacing w:line="360" w:lineRule="auto"/>
        <w:ind w:right="480"/>
        <w:jc w:val="left"/>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84"/>
          <w:szCs w:val="8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84"/>
          <w:szCs w:val="84"/>
          <w:lang w:val="en-US" w:eastAsia="zh-CN"/>
        </w:rPr>
      </w:pPr>
      <w:r>
        <w:rPr>
          <w:rFonts w:hint="eastAsia" w:ascii="宋体" w:hAnsi="宋体" w:eastAsia="宋体" w:cs="宋体"/>
          <w:b/>
          <w:bCs/>
          <w:kern w:val="0"/>
          <w:sz w:val="84"/>
          <w:szCs w:val="84"/>
          <w:lang w:val="en-US" w:eastAsia="zh-CN"/>
        </w:rPr>
        <w:t>报</w:t>
      </w: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84"/>
          <w:szCs w:val="84"/>
          <w:lang w:val="en-US" w:eastAsia="zh-CN"/>
        </w:rPr>
      </w:pPr>
      <w:r>
        <w:rPr>
          <w:rFonts w:hint="eastAsia" w:ascii="宋体" w:hAnsi="宋体" w:eastAsia="宋体" w:cs="宋体"/>
          <w:b/>
          <w:bCs/>
          <w:kern w:val="0"/>
          <w:sz w:val="84"/>
          <w:szCs w:val="84"/>
          <w:lang w:val="en-US" w:eastAsia="zh-CN"/>
        </w:rPr>
        <w:t>价</w:t>
      </w: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84"/>
          <w:szCs w:val="84"/>
          <w:lang w:val="en-US" w:eastAsia="zh-CN"/>
        </w:rPr>
      </w:pPr>
      <w:r>
        <w:rPr>
          <w:rFonts w:hint="eastAsia" w:ascii="宋体" w:hAnsi="宋体" w:eastAsia="宋体" w:cs="宋体"/>
          <w:b/>
          <w:bCs/>
          <w:kern w:val="0"/>
          <w:sz w:val="84"/>
          <w:szCs w:val="84"/>
          <w:lang w:val="en-US" w:eastAsia="zh-CN"/>
        </w:rPr>
        <w:t>文</w:t>
      </w: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84"/>
          <w:szCs w:val="84"/>
          <w:lang w:val="en-US" w:eastAsia="zh-CN"/>
        </w:rPr>
      </w:pPr>
      <w:r>
        <w:rPr>
          <w:rFonts w:hint="eastAsia" w:ascii="宋体" w:hAnsi="宋体" w:eastAsia="宋体" w:cs="宋体"/>
          <w:b/>
          <w:bCs/>
          <w:kern w:val="0"/>
          <w:sz w:val="84"/>
          <w:szCs w:val="84"/>
          <w:lang w:val="en-US" w:eastAsia="zh-CN"/>
        </w:rPr>
        <w:t>件</w:t>
      </w: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84"/>
          <w:szCs w:val="8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right="482" w:firstLine="1928" w:firstLineChars="600"/>
        <w:jc w:val="left"/>
        <w:textAlignment w:val="auto"/>
        <w:rPr>
          <w:rFonts w:hint="default" w:ascii="宋体" w:hAnsi="宋体" w:eastAsia="宋体" w:cs="宋体"/>
          <w:b/>
          <w:bCs/>
          <w:kern w:val="0"/>
          <w:sz w:val="32"/>
          <w:szCs w:val="32"/>
          <w:u w:val="single"/>
          <w:lang w:val="en-US" w:eastAsia="zh-CN"/>
        </w:rPr>
      </w:pPr>
      <w:r>
        <w:rPr>
          <w:rFonts w:hint="eastAsia" w:ascii="宋体" w:hAnsi="宋体" w:eastAsia="宋体" w:cs="宋体"/>
          <w:b/>
          <w:bCs/>
          <w:kern w:val="0"/>
          <w:sz w:val="32"/>
          <w:szCs w:val="32"/>
          <w:lang w:val="en-US" w:eastAsia="zh-CN"/>
        </w:rPr>
        <w:t>单位名称：</w:t>
      </w:r>
      <w:r>
        <w:rPr>
          <w:rFonts w:hint="eastAsia" w:ascii="宋体" w:hAnsi="宋体" w:eastAsia="宋体" w:cs="宋体"/>
          <w:b/>
          <w:bCs/>
          <w:kern w:val="0"/>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right="482" w:firstLine="1928" w:firstLineChars="600"/>
        <w:jc w:val="left"/>
        <w:textAlignment w:val="auto"/>
        <w:rPr>
          <w:rFonts w:hint="eastAsia" w:ascii="宋体" w:hAnsi="宋体" w:eastAsia="宋体" w:cs="宋体"/>
          <w:b/>
          <w:bCs/>
          <w:kern w:val="0"/>
          <w:sz w:val="32"/>
          <w:szCs w:val="32"/>
          <w:lang w:val="en-US" w:eastAsia="zh-CN"/>
        </w:rPr>
      </w:pPr>
      <w:r>
        <w:rPr>
          <w:rFonts w:hint="eastAsia" w:ascii="宋体" w:hAnsi="宋体" w:eastAsia="宋体" w:cs="宋体"/>
          <w:b/>
          <w:bCs/>
          <w:kern w:val="0"/>
          <w:sz w:val="32"/>
          <w:szCs w:val="32"/>
          <w:lang w:val="en-US" w:eastAsia="zh-CN"/>
        </w:rPr>
        <w:t>法人代表：</w:t>
      </w:r>
      <w:r>
        <w:rPr>
          <w:rFonts w:hint="eastAsia" w:ascii="宋体" w:hAnsi="宋体" w:eastAsia="宋体" w:cs="宋体"/>
          <w:b/>
          <w:bCs/>
          <w:kern w:val="0"/>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right="482" w:firstLine="1928" w:firstLineChars="600"/>
        <w:jc w:val="left"/>
        <w:textAlignment w:val="auto"/>
        <w:rPr>
          <w:rFonts w:hint="eastAsia" w:ascii="宋体" w:hAnsi="宋体" w:eastAsia="宋体" w:cs="宋体"/>
          <w:b/>
          <w:bCs/>
          <w:kern w:val="0"/>
          <w:sz w:val="32"/>
          <w:szCs w:val="32"/>
          <w:lang w:val="en-US" w:eastAsia="zh-CN"/>
        </w:rPr>
      </w:pPr>
      <w:r>
        <w:rPr>
          <w:rFonts w:hint="eastAsia" w:ascii="宋体" w:hAnsi="宋体" w:eastAsia="宋体" w:cs="宋体"/>
          <w:b/>
          <w:bCs/>
          <w:kern w:val="0"/>
          <w:sz w:val="32"/>
          <w:szCs w:val="32"/>
          <w:lang w:val="en-US" w:eastAsia="zh-CN"/>
        </w:rPr>
        <w:t>报价联系人：</w:t>
      </w:r>
      <w:r>
        <w:rPr>
          <w:rFonts w:hint="eastAsia" w:ascii="宋体" w:hAnsi="宋体" w:eastAsia="宋体" w:cs="宋体"/>
          <w:b/>
          <w:bCs/>
          <w:kern w:val="0"/>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right="482" w:firstLine="1928" w:firstLineChars="600"/>
        <w:jc w:val="left"/>
        <w:textAlignment w:val="auto"/>
        <w:rPr>
          <w:rFonts w:hint="eastAsia" w:ascii="宋体" w:hAnsi="宋体" w:eastAsia="宋体" w:cs="宋体"/>
          <w:b/>
          <w:bCs/>
          <w:kern w:val="0"/>
          <w:sz w:val="32"/>
          <w:szCs w:val="32"/>
          <w:lang w:val="en-US" w:eastAsia="zh-CN"/>
        </w:rPr>
      </w:pPr>
      <w:r>
        <w:rPr>
          <w:rFonts w:hint="eastAsia" w:ascii="宋体" w:hAnsi="宋体" w:eastAsia="宋体" w:cs="宋体"/>
          <w:b/>
          <w:bCs/>
          <w:kern w:val="0"/>
          <w:sz w:val="32"/>
          <w:szCs w:val="32"/>
          <w:lang w:val="en-US" w:eastAsia="zh-CN"/>
        </w:rPr>
        <w:t>联系电话：</w:t>
      </w:r>
      <w:r>
        <w:rPr>
          <w:rFonts w:hint="eastAsia" w:ascii="宋体" w:hAnsi="宋体" w:eastAsia="宋体" w:cs="宋体"/>
          <w:b/>
          <w:bCs/>
          <w:kern w:val="0"/>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right="482" w:firstLine="1928" w:firstLineChars="600"/>
        <w:jc w:val="left"/>
        <w:textAlignment w:val="auto"/>
        <w:rPr>
          <w:rFonts w:hint="eastAsia" w:ascii="宋体" w:hAnsi="宋体" w:eastAsia="宋体" w:cs="宋体"/>
          <w:b/>
          <w:bCs/>
          <w:kern w:val="0"/>
          <w:sz w:val="32"/>
          <w:szCs w:val="32"/>
          <w:lang w:val="en-US" w:eastAsia="zh-CN"/>
        </w:rPr>
      </w:pPr>
      <w:r>
        <w:rPr>
          <w:rFonts w:hint="eastAsia" w:ascii="宋体" w:hAnsi="宋体" w:eastAsia="宋体" w:cs="宋体"/>
          <w:b/>
          <w:bCs/>
          <w:kern w:val="0"/>
          <w:sz w:val="32"/>
          <w:szCs w:val="32"/>
          <w:lang w:val="en-US" w:eastAsia="zh-CN"/>
        </w:rPr>
        <w:t>邮箱：</w:t>
      </w:r>
      <w:r>
        <w:rPr>
          <w:rFonts w:hint="eastAsia" w:ascii="宋体" w:hAnsi="宋体" w:eastAsia="宋体" w:cs="宋体"/>
          <w:b/>
          <w:bCs/>
          <w:kern w:val="0"/>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sectPr>
          <w:type w:val="continuous"/>
          <w:pgSz w:w="11906" w:h="16838"/>
          <w:pgMar w:top="1361" w:right="1418" w:bottom="1361" w:left="1418" w:header="851" w:footer="992" w:gutter="0"/>
          <w:cols w:space="720" w:num="1"/>
          <w:docGrid w:type="lines" w:linePitch="312" w:charSpace="0"/>
        </w:sectPr>
      </w:pPr>
    </w:p>
    <w:p>
      <w:pPr>
        <w:jc w:val="center"/>
        <w:rPr>
          <w:rFonts w:ascii="宋体" w:hAnsi="宋体"/>
          <w:b/>
          <w:sz w:val="32"/>
          <w:szCs w:val="32"/>
        </w:rPr>
      </w:pPr>
      <w:r>
        <w:rPr>
          <w:rFonts w:hint="eastAsia" w:ascii="宋体" w:hAnsi="宋体"/>
          <w:b/>
          <w:sz w:val="32"/>
          <w:szCs w:val="32"/>
          <w:lang w:eastAsia="zh-CN"/>
        </w:rPr>
        <w:t>报价文件</w:t>
      </w:r>
      <w:r>
        <w:rPr>
          <w:rFonts w:hint="eastAsia" w:ascii="宋体" w:hAnsi="宋体"/>
          <w:b/>
          <w:sz w:val="32"/>
          <w:szCs w:val="32"/>
        </w:rPr>
        <w:t>对照表</w:t>
      </w:r>
    </w:p>
    <w:p>
      <w:pPr>
        <w:spacing w:line="16" w:lineRule="exact"/>
        <w:rPr>
          <w:rFonts w:ascii="Calibri" w:hAnsi="Calibri" w:eastAsia="Times New Roman"/>
        </w:rPr>
      </w:pPr>
    </w:p>
    <w:tbl>
      <w:tblPr>
        <w:tblStyle w:val="12"/>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6"/>
        <w:gridCol w:w="5520"/>
        <w:gridCol w:w="1700"/>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pPr>
            <w:r>
              <w:rPr>
                <w:rFonts w:hint="eastAsia"/>
              </w:rPr>
              <w:t>序</w:t>
            </w:r>
          </w:p>
          <w:p>
            <w:pPr>
              <w:keepNext w:val="0"/>
              <w:keepLines w:val="0"/>
              <w:pageBreakBefore w:val="0"/>
              <w:widowControl w:val="0"/>
              <w:kinsoku/>
              <w:wordWrap/>
              <w:overflowPunct/>
              <w:topLinePunct w:val="0"/>
              <w:autoSpaceDE/>
              <w:autoSpaceDN/>
              <w:bidi w:val="0"/>
              <w:adjustRightInd w:val="0"/>
              <w:snapToGrid w:val="0"/>
              <w:jc w:val="center"/>
              <w:textAlignment w:val="auto"/>
            </w:pPr>
            <w:r>
              <w:rPr>
                <w:rFonts w:hint="eastAsia"/>
              </w:rPr>
              <w:t>号</w:t>
            </w:r>
          </w:p>
        </w:tc>
        <w:tc>
          <w:tcPr>
            <w:tcW w:w="55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pPr>
            <w:r>
              <w:rPr>
                <w:rFonts w:hint="eastAsia"/>
              </w:rPr>
              <w:t>资格和符合性检查回应内容</w:t>
            </w:r>
          </w:p>
        </w:tc>
        <w:tc>
          <w:tcPr>
            <w:tcW w:w="1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pPr>
            <w:r>
              <w:rPr>
                <w:rFonts w:hint="eastAsia"/>
              </w:rPr>
              <w:t>是否回应（满足）</w:t>
            </w:r>
          </w:p>
          <w:p>
            <w:pPr>
              <w:keepNext w:val="0"/>
              <w:keepLines w:val="0"/>
              <w:pageBreakBefore w:val="0"/>
              <w:widowControl w:val="0"/>
              <w:kinsoku/>
              <w:wordWrap/>
              <w:overflowPunct/>
              <w:topLinePunct w:val="0"/>
              <w:autoSpaceDE/>
              <w:autoSpaceDN/>
              <w:bidi w:val="0"/>
              <w:adjustRightInd w:val="0"/>
              <w:snapToGrid w:val="0"/>
              <w:jc w:val="center"/>
              <w:textAlignment w:val="auto"/>
            </w:pPr>
            <w:r>
              <w:rPr>
                <w:rFonts w:hint="eastAsia"/>
              </w:rPr>
              <w:t>（填是或者否）</w:t>
            </w:r>
          </w:p>
        </w:tc>
        <w:tc>
          <w:tcPr>
            <w:tcW w:w="1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pPr>
            <w:r>
              <w:rPr>
                <w:rFonts w:hint="eastAsia"/>
                <w:lang w:eastAsia="zh-CN"/>
              </w:rPr>
              <w:t>报价</w:t>
            </w:r>
            <w:r>
              <w:rPr>
                <w:rFonts w:hint="eastAsia"/>
              </w:rPr>
              <w:t>文件中的页码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1" w:hRule="atLeast"/>
          <w:jc w:val="center"/>
        </w:trPr>
        <w:tc>
          <w:tcPr>
            <w:tcW w:w="5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pPr>
            <w:r>
              <w:rPr>
                <w:rFonts w:hint="eastAsia"/>
              </w:rPr>
              <w:t>1</w:t>
            </w:r>
          </w:p>
        </w:tc>
        <w:tc>
          <w:tcPr>
            <w:tcW w:w="55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lang w:val="de-DE"/>
              </w:rPr>
            </w:pPr>
            <w:r>
              <w:rPr>
                <w:rFonts w:hint="eastAsia"/>
              </w:rPr>
              <w:t>提供</w:t>
            </w:r>
            <w:r>
              <w:rPr>
                <w:rFonts w:hint="eastAsia"/>
                <w:b/>
                <w:bCs/>
              </w:rPr>
              <w:t>企业营业执照</w:t>
            </w:r>
            <w:r>
              <w:rPr>
                <w:rFonts w:hint="eastAsia"/>
                <w:lang w:eastAsia="zh-CN"/>
              </w:rPr>
              <w:t>扫描件或</w:t>
            </w:r>
            <w:r>
              <w:rPr>
                <w:rFonts w:hint="eastAsia"/>
              </w:rPr>
              <w:t>复印件并加盖单位公章。</w:t>
            </w:r>
          </w:p>
        </w:tc>
        <w:tc>
          <w:tcPr>
            <w:tcW w:w="1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pPr>
          </w:p>
        </w:tc>
        <w:tc>
          <w:tcPr>
            <w:tcW w:w="1274" w:type="dxa"/>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val="0"/>
              <w:snapToGrid w:val="0"/>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1" w:hRule="atLeast"/>
          <w:jc w:val="center"/>
        </w:trPr>
        <w:tc>
          <w:tcPr>
            <w:tcW w:w="5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val="en-US" w:eastAsia="zh-CN"/>
              </w:rPr>
            </w:pPr>
            <w:r>
              <w:rPr>
                <w:rFonts w:hint="eastAsia"/>
                <w:lang w:val="en-US" w:eastAsia="zh-CN"/>
              </w:rPr>
              <w:t>2</w:t>
            </w:r>
          </w:p>
        </w:tc>
        <w:tc>
          <w:tcPr>
            <w:tcW w:w="55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lang w:val="de-DE" w:eastAsia="zh-CN"/>
              </w:rPr>
            </w:pPr>
            <w:r>
              <w:rPr>
                <w:rFonts w:hint="eastAsia"/>
                <w:b/>
                <w:bCs/>
                <w:lang w:val="de-DE" w:eastAsia="zh-CN"/>
              </w:rPr>
              <w:t>法人委托书</w:t>
            </w:r>
            <w:r>
              <w:rPr>
                <w:rFonts w:hint="eastAsia"/>
                <w:lang w:val="de-DE" w:eastAsia="zh-CN"/>
              </w:rPr>
              <w:t>、</w:t>
            </w:r>
            <w:r>
              <w:rPr>
                <w:rFonts w:hint="eastAsia"/>
                <w:b/>
                <w:bCs/>
                <w:lang w:val="de-DE" w:eastAsia="zh-CN"/>
              </w:rPr>
              <w:t>法人身份证</w:t>
            </w:r>
            <w:r>
              <w:rPr>
                <w:rFonts w:hint="eastAsia"/>
                <w:lang w:val="de-DE" w:eastAsia="zh-CN"/>
              </w:rPr>
              <w:t>、</w:t>
            </w:r>
            <w:r>
              <w:rPr>
                <w:rFonts w:hint="eastAsia"/>
                <w:b/>
                <w:bCs/>
                <w:lang w:val="de-DE" w:eastAsia="zh-CN"/>
              </w:rPr>
              <w:t>报价联系人身份证</w:t>
            </w:r>
            <w:r>
              <w:rPr>
                <w:rFonts w:hint="eastAsia"/>
                <w:lang w:eastAsia="zh-CN"/>
              </w:rPr>
              <w:t>扫描件或</w:t>
            </w:r>
            <w:r>
              <w:rPr>
                <w:rFonts w:hint="eastAsia"/>
                <w:lang w:val="de-DE" w:eastAsia="zh-CN"/>
              </w:rPr>
              <w:t>复印件</w:t>
            </w:r>
            <w:r>
              <w:rPr>
                <w:rFonts w:hint="eastAsia"/>
              </w:rPr>
              <w:t>并加盖单位公章。</w:t>
            </w:r>
          </w:p>
        </w:tc>
        <w:tc>
          <w:tcPr>
            <w:tcW w:w="1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pPr>
          </w:p>
        </w:tc>
        <w:tc>
          <w:tcPr>
            <w:tcW w:w="1274" w:type="dxa"/>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val="0"/>
              <w:snapToGrid w:val="0"/>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6" w:hRule="atLeast"/>
          <w:jc w:val="center"/>
        </w:trPr>
        <w:tc>
          <w:tcPr>
            <w:tcW w:w="5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3</w:t>
            </w:r>
          </w:p>
        </w:tc>
        <w:tc>
          <w:tcPr>
            <w:tcW w:w="55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b/>
                <w:bCs/>
              </w:rPr>
            </w:pPr>
            <w:r>
              <w:rPr>
                <w:rFonts w:hint="eastAsia"/>
                <w:lang w:eastAsia="zh-CN"/>
              </w:rPr>
              <w:t>报价人</w:t>
            </w:r>
            <w:r>
              <w:rPr>
                <w:rFonts w:hint="eastAsia"/>
              </w:rPr>
              <w:t>须提供对以下要求的</w:t>
            </w:r>
            <w:r>
              <w:rPr>
                <w:rFonts w:hint="eastAsia"/>
                <w:b/>
                <w:bCs/>
              </w:rPr>
              <w:t>承诺书，盖法定代表人章（或签名）及单位公章：</w:t>
            </w:r>
          </w:p>
          <w:p>
            <w:pPr>
              <w:keepNext w:val="0"/>
              <w:keepLines w:val="0"/>
              <w:pageBreakBefore w:val="0"/>
              <w:widowControl w:val="0"/>
              <w:kinsoku/>
              <w:wordWrap/>
              <w:overflowPunct/>
              <w:topLinePunct w:val="0"/>
              <w:autoSpaceDE/>
              <w:autoSpaceDN/>
              <w:bidi w:val="0"/>
              <w:adjustRightInd w:val="0"/>
              <w:snapToGrid w:val="0"/>
              <w:jc w:val="left"/>
              <w:textAlignment w:val="auto"/>
            </w:pPr>
            <w:r>
              <w:rPr>
                <w:rFonts w:hint="eastAsia"/>
                <w:lang w:eastAsia="zh-CN"/>
              </w:rPr>
              <w:t>（</w:t>
            </w:r>
            <w:r>
              <w:rPr>
                <w:rFonts w:hint="eastAsia"/>
                <w:lang w:val="en-US" w:eastAsia="zh-CN"/>
              </w:rPr>
              <w:t>1）</w:t>
            </w:r>
            <w:r>
              <w:rPr>
                <w:rFonts w:hint="eastAsia"/>
              </w:rPr>
              <w:t>具有独立订立合同的能力；</w:t>
            </w:r>
          </w:p>
          <w:p>
            <w:pPr>
              <w:keepNext w:val="0"/>
              <w:keepLines w:val="0"/>
              <w:pageBreakBefore w:val="0"/>
              <w:widowControl w:val="0"/>
              <w:kinsoku/>
              <w:wordWrap/>
              <w:overflowPunct/>
              <w:topLinePunct w:val="0"/>
              <w:autoSpaceDE/>
              <w:autoSpaceDN/>
              <w:bidi w:val="0"/>
              <w:adjustRightInd w:val="0"/>
              <w:snapToGrid w:val="0"/>
              <w:jc w:val="left"/>
              <w:textAlignment w:val="auto"/>
            </w:pPr>
            <w:r>
              <w:rPr>
                <w:rFonts w:hint="eastAsia"/>
                <w:lang w:eastAsia="zh-CN"/>
              </w:rPr>
              <w:t>（</w:t>
            </w:r>
            <w:r>
              <w:rPr>
                <w:rFonts w:hint="eastAsia"/>
                <w:lang w:val="en-US" w:eastAsia="zh-CN"/>
              </w:rPr>
              <w:t>2）</w:t>
            </w:r>
            <w:r>
              <w:rPr>
                <w:rFonts w:hint="eastAsia"/>
              </w:rPr>
              <w:t>企业的资质类别、等级和项目负责人注册专业、资格等级符合国家有关规定；</w:t>
            </w:r>
          </w:p>
          <w:p>
            <w:pPr>
              <w:keepNext w:val="0"/>
              <w:keepLines w:val="0"/>
              <w:pageBreakBefore w:val="0"/>
              <w:widowControl w:val="0"/>
              <w:kinsoku/>
              <w:wordWrap/>
              <w:overflowPunct/>
              <w:topLinePunct w:val="0"/>
              <w:autoSpaceDE/>
              <w:autoSpaceDN/>
              <w:bidi w:val="0"/>
              <w:adjustRightInd w:val="0"/>
              <w:snapToGrid w:val="0"/>
              <w:jc w:val="left"/>
              <w:textAlignment w:val="auto"/>
            </w:pPr>
            <w:r>
              <w:rPr>
                <w:rFonts w:hint="eastAsia"/>
                <w:lang w:eastAsia="zh-CN"/>
              </w:rPr>
              <w:t>（</w:t>
            </w:r>
            <w:r>
              <w:rPr>
                <w:rFonts w:hint="eastAsia"/>
                <w:lang w:val="en-US" w:eastAsia="zh-CN"/>
              </w:rPr>
              <w:t>3）</w:t>
            </w:r>
            <w:r>
              <w:rPr>
                <w:rFonts w:hint="eastAsia"/>
              </w:rPr>
              <w:t>未处于被责令停业、</w:t>
            </w:r>
            <w:r>
              <w:rPr>
                <w:rFonts w:hint="eastAsia"/>
                <w:lang w:eastAsia="zh-CN"/>
              </w:rPr>
              <w:t>报价</w:t>
            </w:r>
            <w:r>
              <w:rPr>
                <w:rFonts w:hint="eastAsia"/>
              </w:rPr>
              <w:t>资格被取消或者财产被接管、冻结和破产状态；</w:t>
            </w:r>
          </w:p>
          <w:p>
            <w:pPr>
              <w:keepNext w:val="0"/>
              <w:keepLines w:val="0"/>
              <w:pageBreakBefore w:val="0"/>
              <w:widowControl w:val="0"/>
              <w:kinsoku/>
              <w:wordWrap/>
              <w:overflowPunct/>
              <w:topLinePunct w:val="0"/>
              <w:autoSpaceDE/>
              <w:autoSpaceDN/>
              <w:bidi w:val="0"/>
              <w:adjustRightInd w:val="0"/>
              <w:snapToGrid w:val="0"/>
              <w:jc w:val="left"/>
              <w:textAlignment w:val="auto"/>
            </w:pPr>
            <w:r>
              <w:rPr>
                <w:rFonts w:hint="eastAsia"/>
                <w:lang w:eastAsia="zh-CN"/>
              </w:rPr>
              <w:t>（</w:t>
            </w:r>
            <w:r>
              <w:rPr>
                <w:rFonts w:hint="eastAsia"/>
                <w:lang w:val="en-US" w:eastAsia="zh-CN"/>
              </w:rPr>
              <w:t>4）</w:t>
            </w:r>
            <w:r>
              <w:rPr>
                <w:rFonts w:hint="eastAsia"/>
              </w:rPr>
              <w:t>企业具备安全生产条件，并取得安全生产许可证（相关规定不作要求的除外）；</w:t>
            </w:r>
          </w:p>
          <w:p>
            <w:pPr>
              <w:keepNext w:val="0"/>
              <w:keepLines w:val="0"/>
              <w:pageBreakBefore w:val="0"/>
              <w:widowControl w:val="0"/>
              <w:kinsoku/>
              <w:wordWrap/>
              <w:overflowPunct/>
              <w:topLinePunct w:val="0"/>
              <w:autoSpaceDE/>
              <w:autoSpaceDN/>
              <w:bidi w:val="0"/>
              <w:adjustRightInd w:val="0"/>
              <w:snapToGrid w:val="0"/>
              <w:jc w:val="left"/>
              <w:textAlignment w:val="auto"/>
            </w:pPr>
            <w:r>
              <w:rPr>
                <w:rFonts w:hint="eastAsia"/>
                <w:lang w:eastAsia="zh-CN"/>
              </w:rPr>
              <w:t>（</w:t>
            </w:r>
            <w:r>
              <w:rPr>
                <w:rFonts w:hint="eastAsia"/>
                <w:lang w:val="en-US" w:eastAsia="zh-CN"/>
              </w:rPr>
              <w:t>5）</w:t>
            </w:r>
            <w:r>
              <w:rPr>
                <w:rFonts w:hint="eastAsia"/>
              </w:rPr>
              <w:t>企业没有因骗取中标或者严重违约以及发生重大工程质量、安全生产事故等问题，被有关部门暂停</w:t>
            </w:r>
            <w:r>
              <w:rPr>
                <w:rFonts w:hint="eastAsia"/>
                <w:lang w:eastAsia="zh-CN"/>
              </w:rPr>
              <w:t>报价</w:t>
            </w:r>
            <w:r>
              <w:rPr>
                <w:rFonts w:hint="eastAsia"/>
              </w:rPr>
              <w:t>资格并在暂停期内的；</w:t>
            </w:r>
          </w:p>
          <w:p>
            <w:pPr>
              <w:keepNext w:val="0"/>
              <w:keepLines w:val="0"/>
              <w:pageBreakBefore w:val="0"/>
              <w:widowControl w:val="0"/>
              <w:kinsoku/>
              <w:wordWrap/>
              <w:overflowPunct/>
              <w:topLinePunct w:val="0"/>
              <w:autoSpaceDE/>
              <w:autoSpaceDN/>
              <w:bidi w:val="0"/>
              <w:adjustRightInd w:val="0"/>
              <w:snapToGrid w:val="0"/>
              <w:jc w:val="left"/>
              <w:textAlignment w:val="auto"/>
            </w:pPr>
            <w:r>
              <w:rPr>
                <w:rFonts w:hint="eastAsia"/>
                <w:lang w:eastAsia="zh-CN"/>
              </w:rPr>
              <w:t>（</w:t>
            </w:r>
            <w:r>
              <w:rPr>
                <w:rFonts w:hint="eastAsia"/>
                <w:lang w:val="en-US" w:eastAsia="zh-CN"/>
              </w:rPr>
              <w:t>6）</w:t>
            </w:r>
            <w:r>
              <w:rPr>
                <w:rFonts w:hint="eastAsia"/>
              </w:rPr>
              <w:t>资格预审申请书中的重要内容没有失实或者弄虚作假。</w:t>
            </w:r>
          </w:p>
          <w:p>
            <w:pPr>
              <w:keepNext w:val="0"/>
              <w:keepLines w:val="0"/>
              <w:pageBreakBefore w:val="0"/>
              <w:widowControl w:val="0"/>
              <w:kinsoku/>
              <w:wordWrap/>
              <w:overflowPunct/>
              <w:topLinePunct w:val="0"/>
              <w:autoSpaceDE/>
              <w:autoSpaceDN/>
              <w:bidi w:val="0"/>
              <w:adjustRightInd w:val="0"/>
              <w:snapToGrid w:val="0"/>
              <w:jc w:val="left"/>
              <w:textAlignment w:val="auto"/>
            </w:pPr>
            <w:r>
              <w:rPr>
                <w:rFonts w:hint="eastAsia"/>
                <w:lang w:eastAsia="zh-CN"/>
              </w:rPr>
              <w:t>（</w:t>
            </w:r>
            <w:r>
              <w:rPr>
                <w:rFonts w:hint="eastAsia"/>
                <w:lang w:val="en-US" w:eastAsia="zh-CN"/>
              </w:rPr>
              <w:t>7）</w:t>
            </w:r>
            <w:r>
              <w:rPr>
                <w:rFonts w:hint="eastAsia"/>
              </w:rPr>
              <w:t>企业具备且满足《中华人民共和国政府采购法》第二十二条规定的全部要求。</w:t>
            </w:r>
          </w:p>
        </w:tc>
        <w:tc>
          <w:tcPr>
            <w:tcW w:w="1700" w:type="dxa"/>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val="0"/>
              <w:snapToGrid w:val="0"/>
              <w:jc w:val="center"/>
              <w:textAlignment w:val="auto"/>
            </w:pPr>
          </w:p>
        </w:tc>
        <w:tc>
          <w:tcPr>
            <w:tcW w:w="1274" w:type="dxa"/>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val="0"/>
              <w:snapToGrid w:val="0"/>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6" w:hRule="atLeast"/>
          <w:jc w:val="center"/>
        </w:trPr>
        <w:tc>
          <w:tcPr>
            <w:tcW w:w="5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4</w:t>
            </w:r>
          </w:p>
        </w:tc>
        <w:tc>
          <w:tcPr>
            <w:tcW w:w="55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rPr>
            </w:pPr>
            <w:r>
              <w:rPr>
                <w:rFonts w:hint="eastAsia"/>
                <w:lang w:val="en-US" w:eastAsia="zh-CN"/>
              </w:rPr>
              <w:t>报价人</w:t>
            </w:r>
            <w:r>
              <w:rPr>
                <w:rFonts w:hint="eastAsia"/>
              </w:rPr>
              <w:t>须</w:t>
            </w:r>
            <w:r>
              <w:rPr>
                <w:rFonts w:hint="eastAsia"/>
                <w:lang w:val="en-US" w:eastAsia="zh-CN"/>
              </w:rPr>
              <w:t>提供</w:t>
            </w:r>
            <w:r>
              <w:rPr>
                <w:rFonts w:hint="default"/>
                <w:lang w:val="en-US" w:eastAsia="zh-CN"/>
              </w:rPr>
              <w:t>参加本项目采购活动前三年内（成立时间不足三年的、自成立时间起</w:t>
            </w:r>
            <w:r>
              <w:rPr>
                <w:rFonts w:hint="default"/>
                <w:b/>
                <w:bCs/>
                <w:lang w:val="en-US" w:eastAsia="zh-CN"/>
              </w:rPr>
              <w:t>）在经营活动中没有重大违法记录</w:t>
            </w:r>
            <w:r>
              <w:rPr>
                <w:rFonts w:hint="eastAsia"/>
                <w:b/>
                <w:bCs/>
                <w:lang w:val="en-US" w:eastAsia="zh-CN"/>
              </w:rPr>
              <w:t>的</w:t>
            </w:r>
            <w:r>
              <w:rPr>
                <w:rFonts w:hint="default"/>
                <w:b/>
                <w:bCs/>
                <w:lang w:val="en-US" w:eastAsia="zh-CN"/>
              </w:rPr>
              <w:t>声明函</w:t>
            </w:r>
            <w:r>
              <w:rPr>
                <w:rFonts w:hint="default"/>
                <w:lang w:val="en-US" w:eastAsia="zh-CN"/>
              </w:rPr>
              <w:t>（格式自拟</w:t>
            </w:r>
            <w:r>
              <w:rPr>
                <w:rFonts w:hint="eastAsia"/>
                <w:lang w:val="en-US" w:eastAsia="zh-CN"/>
              </w:rPr>
              <w:t>），</w:t>
            </w:r>
            <w:r>
              <w:rPr>
                <w:rFonts w:hint="eastAsia"/>
                <w:b/>
                <w:bCs/>
              </w:rPr>
              <w:t>盖法定代表人章（或签名）及单位公章</w:t>
            </w:r>
            <w:r>
              <w:rPr>
                <w:rFonts w:hint="eastAsia"/>
                <w:b/>
                <w:bCs/>
                <w:lang w:eastAsia="zh-CN"/>
              </w:rPr>
              <w:t>。</w:t>
            </w:r>
            <w:r>
              <w:rPr>
                <w:rFonts w:hint="eastAsia"/>
                <w:lang w:eastAsia="zh-CN"/>
              </w:rPr>
              <w:t>（</w:t>
            </w:r>
            <w:r>
              <w:rPr>
                <w:rFonts w:hint="default"/>
                <w:lang w:val="en-US" w:eastAsia="zh-CN"/>
              </w:rPr>
              <w:t>重大违法记录是指供应商因违法经营受到刑事处罚或责令停产停业、吊销许可证或者执照、较大数额罚款等行政处罚。）</w:t>
            </w:r>
          </w:p>
        </w:tc>
        <w:tc>
          <w:tcPr>
            <w:tcW w:w="1700" w:type="dxa"/>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val="0"/>
              <w:snapToGrid w:val="0"/>
              <w:jc w:val="center"/>
              <w:textAlignment w:val="auto"/>
            </w:pPr>
          </w:p>
        </w:tc>
        <w:tc>
          <w:tcPr>
            <w:tcW w:w="1274" w:type="dxa"/>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val="0"/>
              <w:snapToGrid w:val="0"/>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6" w:hRule="atLeast"/>
          <w:jc w:val="center"/>
        </w:trPr>
        <w:tc>
          <w:tcPr>
            <w:tcW w:w="5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5</w:t>
            </w:r>
          </w:p>
        </w:tc>
        <w:tc>
          <w:tcPr>
            <w:tcW w:w="55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Theme="minorEastAsia"/>
                <w:b/>
                <w:bCs/>
                <w:lang w:eastAsia="zh-CN"/>
              </w:rPr>
            </w:pPr>
            <w:r>
              <w:rPr>
                <w:rFonts w:hint="eastAsia"/>
                <w:lang w:eastAsia="zh-CN"/>
              </w:rPr>
              <w:t>报价人</w:t>
            </w:r>
            <w:r>
              <w:rPr>
                <w:rFonts w:hint="eastAsia"/>
              </w:rPr>
              <w:t>须提供对以下要求的</w:t>
            </w:r>
            <w:r>
              <w:rPr>
                <w:rFonts w:hint="eastAsia"/>
                <w:b/>
                <w:bCs/>
              </w:rPr>
              <w:t>承诺</w:t>
            </w:r>
            <w:r>
              <w:rPr>
                <w:rFonts w:hint="eastAsia"/>
                <w:b/>
                <w:bCs/>
                <w:lang w:eastAsia="zh-CN"/>
              </w:rPr>
              <w:t>书</w:t>
            </w:r>
            <w:r>
              <w:rPr>
                <w:rFonts w:hint="eastAsia"/>
                <w:b/>
                <w:bCs/>
              </w:rPr>
              <w:t>，盖法定代表人章（或签名）及单位公章：</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lang w:val="en-US" w:eastAsia="zh-CN"/>
              </w:rPr>
            </w:pPr>
            <w:r>
              <w:rPr>
                <w:rFonts w:hint="default"/>
                <w:lang w:val="en-US" w:eastAsia="zh-CN"/>
              </w:rPr>
              <w:t>（1）不存在单位负责人为同一人同时参与本项目</w:t>
            </w:r>
            <w:r>
              <w:rPr>
                <w:rFonts w:hint="eastAsia"/>
                <w:lang w:val="en-US" w:eastAsia="zh-CN"/>
              </w:rPr>
              <w:t>报价</w:t>
            </w:r>
            <w:r>
              <w:rPr>
                <w:rFonts w:hint="default"/>
                <w:lang w:val="en-US" w:eastAsia="zh-CN"/>
              </w:rPr>
              <w:t>的情况；</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lang w:val="en-US" w:eastAsia="zh-CN"/>
              </w:rPr>
            </w:pPr>
            <w:r>
              <w:rPr>
                <w:rFonts w:hint="default"/>
                <w:lang w:val="en-US" w:eastAsia="zh-CN"/>
              </w:rPr>
              <w:t>（2）不存在直接控股、管理关系的不同供应商同时参与本项目</w:t>
            </w:r>
            <w:r>
              <w:rPr>
                <w:rFonts w:hint="eastAsia"/>
                <w:lang w:val="en-US" w:eastAsia="zh-CN"/>
              </w:rPr>
              <w:t>报价</w:t>
            </w:r>
            <w:r>
              <w:rPr>
                <w:rFonts w:hint="default"/>
                <w:lang w:val="en-US" w:eastAsia="zh-CN"/>
              </w:rPr>
              <w:t>的情况；</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lang w:val="en-US" w:eastAsia="zh-CN"/>
              </w:rPr>
            </w:pPr>
            <w:r>
              <w:rPr>
                <w:rFonts w:hint="default"/>
                <w:lang w:val="en-US" w:eastAsia="zh-CN"/>
              </w:rPr>
              <w:t>（3）与</w:t>
            </w:r>
            <w:r>
              <w:rPr>
                <w:rFonts w:hint="eastAsia"/>
                <w:lang w:val="en-US" w:eastAsia="zh-CN"/>
              </w:rPr>
              <w:t>询价</w:t>
            </w:r>
            <w:r>
              <w:rPr>
                <w:rFonts w:hint="default"/>
                <w:lang w:val="en-US" w:eastAsia="zh-CN"/>
              </w:rPr>
              <w:t>人、</w:t>
            </w:r>
            <w:r>
              <w:rPr>
                <w:rFonts w:hint="eastAsia"/>
                <w:lang w:val="en-US" w:eastAsia="zh-CN"/>
              </w:rPr>
              <w:t>询价</w:t>
            </w:r>
            <w:r>
              <w:rPr>
                <w:rFonts w:hint="default"/>
                <w:lang w:val="en-US" w:eastAsia="zh-CN"/>
              </w:rPr>
              <w:t>代理机构不存在可能影响采购公正性的利益关系。</w:t>
            </w:r>
          </w:p>
        </w:tc>
        <w:tc>
          <w:tcPr>
            <w:tcW w:w="1700" w:type="dxa"/>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val="0"/>
              <w:snapToGrid w:val="0"/>
              <w:jc w:val="center"/>
              <w:textAlignment w:val="auto"/>
            </w:pPr>
          </w:p>
        </w:tc>
        <w:tc>
          <w:tcPr>
            <w:tcW w:w="1274" w:type="dxa"/>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val="0"/>
              <w:snapToGrid w:val="0"/>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6" w:hRule="atLeast"/>
          <w:jc w:val="center"/>
        </w:trPr>
        <w:tc>
          <w:tcPr>
            <w:tcW w:w="5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6</w:t>
            </w:r>
          </w:p>
        </w:tc>
        <w:tc>
          <w:tcPr>
            <w:tcW w:w="55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lang w:eastAsia="zh-CN"/>
              </w:rPr>
            </w:pPr>
            <w:r>
              <w:rPr>
                <w:rFonts w:hint="eastAsia"/>
                <w:lang w:eastAsia="zh-CN"/>
              </w:rPr>
              <w:t>报价</w:t>
            </w:r>
            <w:r>
              <w:rPr>
                <w:rFonts w:hint="eastAsia"/>
              </w:rPr>
              <w:t>人须提供“信用中国”网站(www.creditchina.gov.cn )、中国政府采购网(www.ccgp.gov.cn )查询</w:t>
            </w:r>
            <w:r>
              <w:rPr>
                <w:rFonts w:hint="eastAsia"/>
                <w:lang w:eastAsia="zh-CN"/>
              </w:rPr>
              <w:t>的</w:t>
            </w:r>
            <w:r>
              <w:rPr>
                <w:rFonts w:hint="eastAsia"/>
                <w:b/>
                <w:bCs/>
              </w:rPr>
              <w:t>信用记录</w:t>
            </w:r>
            <w:r>
              <w:rPr>
                <w:rFonts w:hint="eastAsia"/>
                <w:b/>
                <w:bCs/>
                <w:lang w:eastAsia="zh-CN"/>
              </w:rPr>
              <w:t>，记录需</w:t>
            </w:r>
            <w:r>
              <w:rPr>
                <w:rFonts w:hint="eastAsia"/>
                <w:b/>
                <w:bCs/>
              </w:rPr>
              <w:t>盖法定代表人章（或签名）及单位公章</w:t>
            </w:r>
            <w:r>
              <w:rPr>
                <w:rFonts w:hint="eastAsia"/>
                <w:b/>
                <w:bCs/>
                <w:lang w:eastAsia="zh-CN"/>
              </w:rPr>
              <w:t>。</w:t>
            </w:r>
          </w:p>
        </w:tc>
        <w:tc>
          <w:tcPr>
            <w:tcW w:w="1700" w:type="dxa"/>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val="0"/>
              <w:snapToGrid w:val="0"/>
              <w:jc w:val="center"/>
              <w:textAlignment w:val="auto"/>
            </w:pPr>
          </w:p>
        </w:tc>
        <w:tc>
          <w:tcPr>
            <w:tcW w:w="1274" w:type="dxa"/>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val="0"/>
              <w:snapToGrid w:val="0"/>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6" w:hRule="atLeast"/>
          <w:jc w:val="center"/>
        </w:trPr>
        <w:tc>
          <w:tcPr>
            <w:tcW w:w="5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7</w:t>
            </w:r>
          </w:p>
        </w:tc>
        <w:tc>
          <w:tcPr>
            <w:tcW w:w="55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lang w:eastAsia="zh-CN"/>
              </w:rPr>
            </w:pPr>
            <w:r>
              <w:rPr>
                <w:rFonts w:hint="eastAsia"/>
                <w:lang w:eastAsia="zh-CN"/>
              </w:rPr>
              <w:t>隔油池设备改造相关业绩证明（合同和有效发票）复印件。</w:t>
            </w:r>
          </w:p>
        </w:tc>
        <w:tc>
          <w:tcPr>
            <w:tcW w:w="1700" w:type="dxa"/>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val="0"/>
              <w:snapToGrid w:val="0"/>
              <w:jc w:val="center"/>
              <w:textAlignment w:val="auto"/>
            </w:pPr>
          </w:p>
        </w:tc>
        <w:tc>
          <w:tcPr>
            <w:tcW w:w="1274" w:type="dxa"/>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val="0"/>
              <w:snapToGrid w:val="0"/>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6" w:hRule="atLeast"/>
          <w:jc w:val="center"/>
        </w:trPr>
        <w:tc>
          <w:tcPr>
            <w:tcW w:w="5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8</w:t>
            </w:r>
          </w:p>
        </w:tc>
        <w:tc>
          <w:tcPr>
            <w:tcW w:w="55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lang w:eastAsia="zh-CN"/>
              </w:rPr>
            </w:pPr>
            <w:r>
              <w:rPr>
                <w:rFonts w:hint="eastAsia"/>
                <w:lang w:eastAsia="zh-CN"/>
              </w:rPr>
              <w:t>报价单</w:t>
            </w:r>
          </w:p>
        </w:tc>
        <w:tc>
          <w:tcPr>
            <w:tcW w:w="1700" w:type="dxa"/>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val="0"/>
              <w:snapToGrid w:val="0"/>
              <w:jc w:val="center"/>
              <w:textAlignment w:val="auto"/>
            </w:pPr>
          </w:p>
        </w:tc>
        <w:tc>
          <w:tcPr>
            <w:tcW w:w="1274" w:type="dxa"/>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val="0"/>
              <w:snapToGrid w:val="0"/>
              <w:jc w:val="center"/>
              <w:textAlignment w:val="auto"/>
            </w:pPr>
          </w:p>
        </w:tc>
      </w:tr>
    </w:tbl>
    <w:p>
      <w:pPr>
        <w:keepNext w:val="0"/>
        <w:keepLines w:val="0"/>
        <w:pageBreakBefore w:val="0"/>
        <w:widowControl w:val="0"/>
        <w:kinsoku/>
        <w:wordWrap/>
        <w:overflowPunct/>
        <w:topLinePunct w:val="0"/>
        <w:autoSpaceDE/>
        <w:autoSpaceDN/>
        <w:bidi w:val="0"/>
        <w:adjustRightInd w:val="0"/>
        <w:snapToGrid w:val="0"/>
        <w:jc w:val="center"/>
        <w:textAlignment w:val="auto"/>
      </w:pPr>
    </w:p>
    <w:p>
      <w:r>
        <w:rPr>
          <w:rFonts w:hint="eastAsia"/>
          <w:b/>
        </w:rPr>
        <w:t>注：本表应装订在</w:t>
      </w:r>
      <w:r>
        <w:rPr>
          <w:rFonts w:hint="eastAsia"/>
          <w:b/>
          <w:lang w:eastAsia="zh-CN"/>
        </w:rPr>
        <w:t>报价</w:t>
      </w:r>
      <w:r>
        <w:rPr>
          <w:rFonts w:hint="eastAsia"/>
          <w:b/>
        </w:rPr>
        <w:t>文件目录页后，便于</w:t>
      </w:r>
      <w:r>
        <w:rPr>
          <w:rFonts w:hint="eastAsia"/>
          <w:b/>
          <w:lang w:eastAsia="zh-CN"/>
        </w:rPr>
        <w:t>询价</w:t>
      </w:r>
      <w:r>
        <w:rPr>
          <w:rFonts w:hint="eastAsia"/>
          <w:b/>
        </w:rPr>
        <w:t>人进行审查。</w:t>
      </w:r>
    </w:p>
    <w:p>
      <w:pPr>
        <w:spacing w:line="360" w:lineRule="auto"/>
        <w:rPr>
          <w:sz w:val="24"/>
        </w:rPr>
      </w:pPr>
      <w:r>
        <w:rPr>
          <w:rFonts w:hint="eastAsia"/>
          <w:sz w:val="24"/>
          <w:lang w:eastAsia="zh-CN"/>
        </w:rPr>
        <w:t>报价</w:t>
      </w:r>
      <w:r>
        <w:rPr>
          <w:rFonts w:hint="eastAsia"/>
          <w:sz w:val="24"/>
        </w:rPr>
        <w:t>人：</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rFonts w:hint="eastAsia"/>
          <w:sz w:val="24"/>
        </w:rPr>
        <w:t>（盖章）</w:t>
      </w:r>
      <w:r>
        <w:rPr>
          <w:sz w:val="24"/>
        </w:rPr>
        <w:tab/>
      </w:r>
    </w:p>
    <w:p>
      <w:pPr>
        <w:spacing w:line="360" w:lineRule="auto"/>
        <w:rPr>
          <w:sz w:val="24"/>
        </w:rPr>
      </w:pPr>
      <w:r>
        <w:rPr>
          <w:rFonts w:hint="eastAsia"/>
          <w:sz w:val="24"/>
        </w:rPr>
        <w:t>日</w:t>
      </w:r>
      <w:r>
        <w:rPr>
          <w:sz w:val="24"/>
        </w:rPr>
        <w:tab/>
      </w:r>
      <w:r>
        <w:rPr>
          <w:rFonts w:hint="eastAsia"/>
          <w:sz w:val="24"/>
        </w:rPr>
        <w:t>期：</w:t>
      </w:r>
      <w:r>
        <w:rPr>
          <w:sz w:val="24"/>
          <w:u w:val="single"/>
        </w:rPr>
        <w:tab/>
      </w:r>
      <w:r>
        <w:rPr>
          <w:sz w:val="24"/>
          <w:u w:val="single"/>
        </w:rPr>
        <w:t xml:space="preserve">  </w:t>
      </w:r>
      <w:r>
        <w:rPr>
          <w:rFonts w:hint="eastAsia"/>
          <w:sz w:val="24"/>
        </w:rPr>
        <w:t>年</w:t>
      </w:r>
      <w:r>
        <w:rPr>
          <w:sz w:val="24"/>
          <w:u w:val="single"/>
        </w:rPr>
        <w:tab/>
      </w:r>
      <w:r>
        <w:rPr>
          <w:sz w:val="24"/>
          <w:u w:val="single"/>
        </w:rPr>
        <w:t xml:space="preserve"> </w:t>
      </w:r>
      <w:r>
        <w:rPr>
          <w:rFonts w:hint="eastAsia"/>
          <w:sz w:val="24"/>
        </w:rPr>
        <w:t>月</w:t>
      </w:r>
      <w:r>
        <w:rPr>
          <w:sz w:val="24"/>
          <w:u w:val="single"/>
        </w:rPr>
        <w:tab/>
      </w:r>
      <w:r>
        <w:rPr>
          <w:sz w:val="24"/>
          <w:u w:val="single"/>
        </w:rPr>
        <w:tab/>
      </w:r>
      <w:r>
        <w:rPr>
          <w:rFonts w:hint="eastAsia"/>
          <w:sz w:val="24"/>
        </w:rPr>
        <w:t>日</w:t>
      </w: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r>
        <w:rPr>
          <w:rFonts w:hint="eastAsia" w:ascii="宋体" w:hAnsi="宋体" w:cs="宋体"/>
          <w:b/>
          <w:bCs/>
          <w:kern w:val="0"/>
          <w:sz w:val="32"/>
          <w:szCs w:val="32"/>
          <w:lang w:val="en-US" w:eastAsia="zh-CN"/>
        </w:rPr>
        <w:t>一、</w:t>
      </w:r>
      <w:r>
        <w:rPr>
          <w:rFonts w:hint="eastAsia" w:ascii="宋体" w:hAnsi="宋体" w:eastAsia="宋体" w:cs="宋体"/>
          <w:b/>
          <w:bCs/>
          <w:kern w:val="0"/>
          <w:sz w:val="32"/>
          <w:szCs w:val="32"/>
          <w:lang w:val="en-US" w:eastAsia="zh-CN"/>
        </w:rPr>
        <w:t>营业执照</w:t>
      </w:r>
      <w:r>
        <w:rPr>
          <w:rFonts w:hint="eastAsia" w:ascii="宋体" w:hAnsi="宋体" w:cs="宋体"/>
          <w:b/>
          <w:bCs/>
          <w:color w:val="FF0000"/>
          <w:kern w:val="0"/>
          <w:sz w:val="32"/>
          <w:szCs w:val="32"/>
          <w:lang w:val="en-US" w:eastAsia="zh-CN"/>
        </w:rPr>
        <w:t>（加盖公章）</w:t>
      </w: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r>
        <w:rPr>
          <w:rFonts w:hint="eastAsia" w:ascii="宋体" w:hAnsi="宋体" w:eastAsia="宋体" w:cs="宋体"/>
          <w:b/>
          <w:bCs/>
          <w:kern w:val="0"/>
          <w:sz w:val="32"/>
          <w:szCs w:val="32"/>
          <w:lang w:val="en-US" w:eastAsia="zh-CN"/>
        </w:rPr>
        <w:t>法人代表委托书</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482" w:rightChars="0"/>
        <w:jc w:val="both"/>
        <w:textAlignment w:val="auto"/>
        <w:rPr>
          <w:rFonts w:hint="eastAsia" w:ascii="宋体" w:hAnsi="宋体" w:eastAsia="宋体" w:cs="宋体"/>
          <w:b/>
          <w:bCs/>
          <w:kern w:val="0"/>
          <w:sz w:val="32"/>
          <w:szCs w:val="32"/>
          <w:lang w:val="en-US" w:eastAsia="zh-CN"/>
        </w:rPr>
      </w:pPr>
    </w:p>
    <w:p>
      <w:pPr>
        <w:spacing w:line="360" w:lineRule="auto"/>
        <w:ind w:firstLine="480" w:firstLineChars="200"/>
        <w:rPr>
          <w:rFonts w:hint="eastAsia" w:ascii="宋体" w:hAnsi="宋体"/>
          <w:sz w:val="24"/>
        </w:rPr>
      </w:pPr>
      <w:r>
        <w:rPr>
          <w:rFonts w:hint="eastAsia" w:ascii="宋体" w:hAnsi="宋体"/>
          <w:sz w:val="24"/>
        </w:rPr>
        <w:t>本授权委托书声明：我</w:t>
      </w:r>
      <w:r>
        <w:rPr>
          <w:rFonts w:ascii="宋体" w:hAnsi="宋体"/>
          <w:sz w:val="24"/>
        </w:rPr>
        <w:t>_________</w:t>
      </w:r>
      <w:r>
        <w:rPr>
          <w:rFonts w:hint="eastAsia" w:ascii="宋体" w:hAnsi="宋体"/>
          <w:sz w:val="24"/>
        </w:rPr>
        <w:t>(姓名)系</w:t>
      </w:r>
      <w:r>
        <w:rPr>
          <w:rFonts w:ascii="宋体" w:hAnsi="宋体"/>
          <w:sz w:val="24"/>
        </w:rPr>
        <w:t>________________________</w:t>
      </w:r>
      <w:r>
        <w:rPr>
          <w:rFonts w:hint="eastAsia" w:ascii="宋体" w:hAnsi="宋体"/>
          <w:sz w:val="24"/>
        </w:rPr>
        <w:t>(</w:t>
      </w:r>
      <w:r>
        <w:rPr>
          <w:rFonts w:hint="eastAsia" w:ascii="宋体" w:hAnsi="宋体"/>
          <w:sz w:val="24"/>
          <w:lang w:eastAsia="zh-CN"/>
        </w:rPr>
        <w:t>报价</w:t>
      </w:r>
      <w:r>
        <w:rPr>
          <w:rFonts w:hint="eastAsia" w:ascii="宋体" w:hAnsi="宋体"/>
          <w:sz w:val="24"/>
        </w:rPr>
        <w:t>人名称)的法定代表人，现授权委托</w:t>
      </w:r>
      <w:r>
        <w:rPr>
          <w:rFonts w:ascii="宋体" w:hAnsi="宋体"/>
          <w:sz w:val="24"/>
        </w:rPr>
        <w:t>________________________</w:t>
      </w:r>
      <w:r>
        <w:rPr>
          <w:rFonts w:hint="eastAsia" w:ascii="宋体" w:hAnsi="宋体"/>
          <w:sz w:val="24"/>
        </w:rPr>
        <w:t>（单位名称）的</w:t>
      </w:r>
      <w:r>
        <w:rPr>
          <w:rFonts w:ascii="宋体" w:hAnsi="宋体"/>
          <w:sz w:val="24"/>
        </w:rPr>
        <w:t>_________</w:t>
      </w:r>
      <w:r>
        <w:rPr>
          <w:rFonts w:hint="eastAsia" w:ascii="宋体" w:hAnsi="宋体"/>
          <w:sz w:val="24"/>
        </w:rPr>
        <w:t xml:space="preserve"> (姓名)为我公司代理人，以本公司的名义参加</w:t>
      </w:r>
      <w:r>
        <w:rPr>
          <w:rFonts w:hint="eastAsia" w:ascii="宋体" w:hAnsi="宋体"/>
          <w:sz w:val="24"/>
          <w:lang w:val="en-US" w:eastAsia="zh-CN"/>
        </w:rPr>
        <w:t xml:space="preserve"> </w:t>
      </w:r>
      <w:r>
        <w:rPr>
          <w:rFonts w:hint="eastAsia" w:ascii="宋体" w:hAnsi="宋体"/>
          <w:b/>
          <w:bCs/>
          <w:sz w:val="24"/>
          <w:highlight w:val="none"/>
          <w:u w:val="single"/>
          <w:lang w:eastAsia="zh-CN"/>
        </w:rPr>
        <w:t>南京航空航天大学后勤集团饮食服务中心</w:t>
      </w:r>
      <w:r>
        <w:rPr>
          <w:rFonts w:hint="eastAsia" w:ascii="宋体" w:hAnsi="宋体"/>
          <w:sz w:val="24"/>
          <w:highlight w:val="none"/>
        </w:rPr>
        <w:t>(</w:t>
      </w:r>
      <w:r>
        <w:rPr>
          <w:rFonts w:hint="eastAsia" w:ascii="宋体" w:hAnsi="宋体"/>
          <w:sz w:val="24"/>
          <w:highlight w:val="none"/>
          <w:lang w:eastAsia="zh-CN"/>
        </w:rPr>
        <w:t>询价</w:t>
      </w:r>
      <w:r>
        <w:rPr>
          <w:rFonts w:hint="eastAsia" w:ascii="宋体" w:hAnsi="宋体"/>
          <w:sz w:val="24"/>
          <w:highlight w:val="none"/>
        </w:rPr>
        <w:t>人)</w:t>
      </w:r>
      <w:r>
        <w:rPr>
          <w:rFonts w:hint="eastAsia" w:ascii="宋体" w:hAnsi="宋体"/>
          <w:sz w:val="24"/>
          <w:highlight w:val="none"/>
          <w:lang w:val="en-US" w:eastAsia="zh-CN"/>
        </w:rPr>
        <w:t xml:space="preserve"> </w:t>
      </w:r>
      <w:r>
        <w:rPr>
          <w:rStyle w:val="15"/>
          <w:rFonts w:hint="eastAsia" w:ascii="宋体" w:hAnsi="宋体" w:eastAsia="宋体" w:cs="宋体"/>
          <w:b/>
          <w:bCs/>
          <w:i w:val="0"/>
          <w:iCs w:val="0"/>
          <w:caps w:val="0"/>
          <w:color w:val="222222"/>
          <w:spacing w:val="0"/>
          <w:sz w:val="24"/>
          <w:szCs w:val="24"/>
          <w:u w:val="single"/>
          <w:shd w:val="clear" w:color="auto" w:fill="FFFFFF"/>
          <w:lang w:eastAsia="zh-CN"/>
        </w:rPr>
        <w:t>明故宫校区二食堂东侧隔油池设备改造</w:t>
      </w:r>
      <w:r>
        <w:rPr>
          <w:rFonts w:hint="eastAsia" w:ascii="宋体" w:hAnsi="宋体"/>
          <w:b/>
          <w:bCs/>
          <w:sz w:val="24"/>
          <w:highlight w:val="none"/>
          <w:u w:val="single"/>
          <w:lang w:eastAsia="zh-CN"/>
        </w:rPr>
        <w:t>项目</w:t>
      </w:r>
      <w:r>
        <w:rPr>
          <w:rFonts w:hint="eastAsia" w:ascii="宋体" w:hAnsi="宋体"/>
          <w:b/>
          <w:bCs/>
          <w:sz w:val="24"/>
          <w:highlight w:val="none"/>
          <w:u w:val="single"/>
          <w:lang w:val="en-US" w:eastAsia="zh-CN"/>
        </w:rPr>
        <w:t xml:space="preserve"> </w:t>
      </w:r>
      <w:r>
        <w:rPr>
          <w:rFonts w:hint="eastAsia" w:ascii="宋体" w:hAnsi="宋体"/>
          <w:sz w:val="24"/>
          <w:highlight w:val="none"/>
        </w:rPr>
        <w:t>的</w:t>
      </w:r>
      <w:r>
        <w:rPr>
          <w:rFonts w:hint="eastAsia" w:ascii="宋体" w:hAnsi="宋体"/>
          <w:sz w:val="24"/>
          <w:lang w:eastAsia="zh-CN"/>
        </w:rPr>
        <w:t>报价</w:t>
      </w:r>
      <w:r>
        <w:rPr>
          <w:rFonts w:hint="eastAsia" w:ascii="宋体" w:hAnsi="宋体"/>
          <w:sz w:val="24"/>
        </w:rPr>
        <w:t>活动。代理人在</w:t>
      </w:r>
      <w:r>
        <w:rPr>
          <w:rFonts w:hint="eastAsia" w:ascii="宋体" w:hAnsi="宋体"/>
          <w:sz w:val="24"/>
          <w:lang w:eastAsia="zh-CN"/>
        </w:rPr>
        <w:t>报价</w:t>
      </w:r>
      <w:r>
        <w:rPr>
          <w:rFonts w:hint="eastAsia" w:ascii="宋体" w:hAnsi="宋体"/>
          <w:sz w:val="24"/>
        </w:rPr>
        <w:t>、合同谈判过程中所签署的一切文件和处理与之有关的一切事务，我均予以承认。</w:t>
      </w:r>
    </w:p>
    <w:p>
      <w:pPr>
        <w:spacing w:line="276" w:lineRule="auto"/>
        <w:rPr>
          <w:rFonts w:hint="eastAsia" w:ascii="宋体" w:hAnsi="宋体"/>
          <w:sz w:val="24"/>
        </w:rPr>
      </w:pPr>
    </w:p>
    <w:p>
      <w:pPr>
        <w:spacing w:line="276" w:lineRule="auto"/>
        <w:rPr>
          <w:rFonts w:hint="eastAsia" w:ascii="宋体" w:hAnsi="宋体"/>
          <w:sz w:val="24"/>
        </w:rPr>
      </w:pPr>
      <w:r>
        <w:rPr>
          <w:rFonts w:hint="eastAsia" w:ascii="宋体" w:hAnsi="宋体"/>
          <w:sz w:val="24"/>
        </w:rPr>
        <w:t>代理人无转委权。特此委托。</w:t>
      </w:r>
      <w:r>
        <w:rPr>
          <w:rFonts w:hint="eastAsia" w:ascii="宋体" w:hAnsi="宋体"/>
          <w:sz w:val="24"/>
        </w:rPr>
        <w:cr/>
      </w:r>
      <w:r>
        <w:rPr>
          <w:rFonts w:hint="eastAsia" w:ascii="宋体" w:hAnsi="宋体"/>
          <w:sz w:val="24"/>
        </w:rPr>
        <w:t>代理人：          性 别：                 年 龄：</w:t>
      </w:r>
    </w:p>
    <w:p>
      <w:pPr>
        <w:spacing w:line="276" w:lineRule="auto"/>
        <w:rPr>
          <w:rFonts w:ascii="宋体" w:hAnsi="宋体"/>
          <w:sz w:val="24"/>
        </w:rPr>
      </w:pPr>
      <w:r>
        <w:rPr>
          <w:rFonts w:hint="eastAsia" w:ascii="宋体" w:hAnsi="宋体"/>
          <w:sz w:val="24"/>
        </w:rPr>
        <w:t>单  位：          部 门：                 职 务：</w:t>
      </w:r>
    </w:p>
    <w:p>
      <w:pPr>
        <w:spacing w:line="276" w:lineRule="auto"/>
        <w:rPr>
          <w:rFonts w:hint="eastAsia" w:ascii="宋体" w:hAnsi="宋体"/>
          <w:sz w:val="24"/>
        </w:rPr>
      </w:pPr>
    </w:p>
    <w:p>
      <w:pPr>
        <w:spacing w:line="276" w:lineRule="auto"/>
        <w:rPr>
          <w:rFonts w:hint="eastAsia" w:ascii="宋体" w:hAnsi="宋体"/>
          <w:sz w:val="24"/>
        </w:rPr>
      </w:pPr>
      <w:r>
        <w:rPr>
          <w:rFonts w:hint="eastAsia" w:ascii="宋体" w:hAnsi="宋体"/>
          <w:sz w:val="24"/>
          <w:lang w:eastAsia="zh-CN"/>
        </w:rPr>
        <w:t>报价</w:t>
      </w:r>
      <w:r>
        <w:rPr>
          <w:rFonts w:hint="eastAsia" w:ascii="宋体" w:hAnsi="宋体"/>
          <w:sz w:val="24"/>
        </w:rPr>
        <w:t>人：(盖章)</w:t>
      </w:r>
    </w:p>
    <w:p>
      <w:pPr>
        <w:spacing w:line="276" w:lineRule="auto"/>
        <w:rPr>
          <w:rFonts w:ascii="宋体" w:hAnsi="宋体"/>
          <w:sz w:val="24"/>
        </w:rPr>
      </w:pPr>
      <w:r>
        <w:rPr>
          <w:rFonts w:hint="eastAsia" w:ascii="宋体" w:hAnsi="宋体"/>
          <w:sz w:val="24"/>
        </w:rPr>
        <w:t>法定代表人：(签字或盖章)</w:t>
      </w:r>
    </w:p>
    <w:p>
      <w:pPr>
        <w:spacing w:line="276" w:lineRule="auto"/>
        <w:rPr>
          <w:rFonts w:hint="eastAsia" w:ascii="宋体" w:hAnsi="宋体"/>
          <w:sz w:val="24"/>
        </w:rPr>
      </w:pPr>
    </w:p>
    <w:p>
      <w:pPr>
        <w:spacing w:line="276" w:lineRule="auto"/>
        <w:jc w:val="right"/>
        <w:rPr>
          <w:rFonts w:hint="eastAsia" w:ascii="宋体" w:hAnsi="宋体"/>
          <w:sz w:val="24"/>
        </w:rPr>
      </w:pPr>
      <w:r>
        <w:rPr>
          <w:rFonts w:hint="eastAsia" w:ascii="宋体" w:hAnsi="宋体"/>
          <w:sz w:val="24"/>
        </w:rPr>
        <w:t>日期：     年     月    日</w:t>
      </w: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482" w:rightChars="0"/>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pPr>
      <w:r>
        <w:rPr>
          <w:rFonts w:hint="eastAsia" w:ascii="宋体" w:hAnsi="宋体" w:cs="宋体"/>
          <w:b/>
          <w:bCs/>
          <w:kern w:val="0"/>
          <w:sz w:val="32"/>
          <w:szCs w:val="32"/>
          <w:lang w:val="en-US" w:eastAsia="zh-CN"/>
        </w:rPr>
        <w:t>三、</w:t>
      </w:r>
      <w:r>
        <w:rPr>
          <w:rFonts w:hint="eastAsia" w:ascii="宋体" w:hAnsi="宋体" w:eastAsia="宋体" w:cs="宋体"/>
          <w:b/>
          <w:bCs/>
          <w:kern w:val="0"/>
          <w:sz w:val="32"/>
          <w:szCs w:val="32"/>
          <w:lang w:val="en-US" w:eastAsia="zh-CN"/>
        </w:rPr>
        <w:t>法人身份证</w:t>
      </w:r>
      <w:r>
        <w:rPr>
          <w:rFonts w:hint="eastAsia" w:ascii="宋体" w:hAnsi="宋体" w:cs="宋体"/>
          <w:b/>
          <w:bCs/>
          <w:color w:val="FF0000"/>
          <w:kern w:val="0"/>
          <w:sz w:val="32"/>
          <w:szCs w:val="32"/>
          <w:lang w:val="en-US" w:eastAsia="zh-CN"/>
        </w:rPr>
        <w:t>（法人签字并加盖公章）</w:t>
      </w: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both"/>
        <w:textAlignment w:val="auto"/>
        <w:rPr>
          <w:rFonts w:hint="eastAsia" w:ascii="宋体" w:hAnsi="宋体" w:eastAsia="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eastAsia="宋体" w:cs="宋体"/>
          <w:b/>
          <w:bCs/>
          <w:kern w:val="0"/>
          <w:sz w:val="32"/>
          <w:szCs w:val="32"/>
          <w:lang w:val="en-US" w:eastAsia="zh-CN"/>
        </w:rPr>
        <w:sectPr>
          <w:pgSz w:w="11906" w:h="16838"/>
          <w:pgMar w:top="1361" w:right="1418" w:bottom="1361" w:left="1418" w:header="851" w:footer="992" w:gutter="0"/>
          <w:cols w:space="720" w:num="1"/>
          <w:docGrid w:type="lines" w:linePitch="312" w:charSpace="0"/>
        </w:sectPr>
      </w:pPr>
      <w:r>
        <w:rPr>
          <w:rFonts w:hint="eastAsia" w:ascii="宋体" w:hAnsi="宋体" w:cs="宋体"/>
          <w:b/>
          <w:bCs/>
          <w:kern w:val="0"/>
          <w:sz w:val="32"/>
          <w:szCs w:val="32"/>
          <w:lang w:val="en-US" w:eastAsia="zh-CN"/>
        </w:rPr>
        <w:t>四、</w:t>
      </w:r>
      <w:r>
        <w:rPr>
          <w:rFonts w:hint="eastAsia" w:ascii="宋体" w:hAnsi="宋体" w:eastAsia="宋体" w:cs="宋体"/>
          <w:b/>
          <w:bCs/>
          <w:kern w:val="0"/>
          <w:sz w:val="32"/>
          <w:szCs w:val="32"/>
          <w:lang w:val="en-US" w:eastAsia="zh-CN"/>
        </w:rPr>
        <w:t>报价联系人身份证</w:t>
      </w:r>
      <w:r>
        <w:rPr>
          <w:rFonts w:hint="eastAsia" w:ascii="宋体" w:hAnsi="宋体" w:cs="宋体"/>
          <w:b/>
          <w:bCs/>
          <w:color w:val="FF0000"/>
          <w:kern w:val="0"/>
          <w:sz w:val="32"/>
          <w:szCs w:val="32"/>
          <w:lang w:val="en-US" w:eastAsia="zh-CN"/>
        </w:rPr>
        <w:t>（法人签字并加盖公章）</w:t>
      </w:r>
    </w:p>
    <w:p>
      <w:pPr>
        <w:jc w:val="center"/>
        <w:rPr>
          <w:rFonts w:hint="eastAsia"/>
          <w:b/>
          <w:bCs/>
          <w:sz w:val="32"/>
          <w:szCs w:val="32"/>
          <w:lang w:eastAsia="zh-CN"/>
        </w:rPr>
      </w:pPr>
      <w:r>
        <w:rPr>
          <w:rFonts w:hint="eastAsia" w:ascii="宋体" w:hAnsi="宋体" w:cs="宋体"/>
          <w:b/>
          <w:bCs/>
          <w:kern w:val="0"/>
          <w:sz w:val="32"/>
          <w:szCs w:val="32"/>
          <w:lang w:val="en-US" w:eastAsia="zh-CN"/>
        </w:rPr>
        <w:t>五、</w:t>
      </w:r>
      <w:r>
        <w:rPr>
          <w:rFonts w:hint="eastAsia"/>
          <w:b/>
          <w:bCs/>
          <w:sz w:val="32"/>
          <w:szCs w:val="32"/>
          <w:lang w:eastAsia="zh-CN"/>
        </w:rPr>
        <w:t>第三项承诺书</w:t>
      </w:r>
      <w:r>
        <w:rPr>
          <w:rFonts w:hint="eastAsia" w:ascii="宋体" w:hAnsi="宋体" w:cs="宋体"/>
          <w:b/>
          <w:bCs/>
          <w:color w:val="FF0000"/>
          <w:kern w:val="0"/>
          <w:sz w:val="32"/>
          <w:szCs w:val="32"/>
          <w:lang w:val="en-US" w:eastAsia="zh-CN"/>
        </w:rPr>
        <w:t>（法人签字并加盖公章）</w:t>
      </w: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pStyle w:val="2"/>
        <w:rPr>
          <w:rFonts w:hint="eastAsia" w:ascii="宋体" w:hAnsi="宋体" w:cs="宋体"/>
          <w:b/>
          <w:bCs/>
          <w:kern w:val="0"/>
          <w:sz w:val="32"/>
          <w:szCs w:val="32"/>
          <w:lang w:val="en-US" w:eastAsia="zh-CN"/>
        </w:rPr>
      </w:pPr>
    </w:p>
    <w:p>
      <w:pPr>
        <w:pStyle w:val="2"/>
        <w:rPr>
          <w:rFonts w:hint="eastAsia" w:ascii="宋体" w:hAnsi="宋体" w:cs="宋体"/>
          <w:b/>
          <w:bCs/>
          <w:kern w:val="0"/>
          <w:sz w:val="32"/>
          <w:szCs w:val="32"/>
          <w:lang w:val="en-US" w:eastAsia="zh-CN"/>
        </w:rPr>
      </w:pPr>
    </w:p>
    <w:p>
      <w:pPr>
        <w:pStyle w:val="2"/>
        <w:rPr>
          <w:rFonts w:hint="eastAsia" w:ascii="宋体" w:hAnsi="宋体" w:cs="宋体"/>
          <w:b/>
          <w:bCs/>
          <w:kern w:val="0"/>
          <w:sz w:val="32"/>
          <w:szCs w:val="32"/>
          <w:lang w:val="en-US" w:eastAsia="zh-CN"/>
        </w:rPr>
      </w:pPr>
    </w:p>
    <w:p>
      <w:pPr>
        <w:pStyle w:val="2"/>
        <w:rPr>
          <w:rFonts w:hint="eastAsia" w:ascii="宋体" w:hAnsi="宋体" w:cs="宋体"/>
          <w:b/>
          <w:bCs/>
          <w:kern w:val="0"/>
          <w:sz w:val="32"/>
          <w:szCs w:val="32"/>
          <w:lang w:val="en-US" w:eastAsia="zh-CN"/>
        </w:rPr>
      </w:pPr>
    </w:p>
    <w:p>
      <w:pPr>
        <w:pStyle w:val="2"/>
        <w:rPr>
          <w:rFonts w:hint="eastAsia" w:ascii="宋体" w:hAnsi="宋体" w:cs="宋体"/>
          <w:b/>
          <w:bCs/>
          <w:kern w:val="0"/>
          <w:sz w:val="32"/>
          <w:szCs w:val="32"/>
          <w:lang w:val="en-US" w:eastAsia="zh-CN"/>
        </w:rPr>
      </w:pPr>
    </w:p>
    <w:p>
      <w:pPr>
        <w:pStyle w:val="2"/>
        <w:rPr>
          <w:rFonts w:hint="eastAsia" w:ascii="宋体" w:hAnsi="宋体" w:cs="宋体"/>
          <w:b/>
          <w:bCs/>
          <w:kern w:val="0"/>
          <w:sz w:val="32"/>
          <w:szCs w:val="32"/>
          <w:lang w:val="en-US" w:eastAsia="zh-CN"/>
        </w:rPr>
      </w:pPr>
    </w:p>
    <w:p>
      <w:pPr>
        <w:pStyle w:val="2"/>
        <w:rPr>
          <w:rFonts w:hint="eastAsia" w:ascii="宋体" w:hAnsi="宋体" w:cs="宋体"/>
          <w:b/>
          <w:bCs/>
          <w:kern w:val="0"/>
          <w:sz w:val="32"/>
          <w:szCs w:val="32"/>
          <w:lang w:val="en-US" w:eastAsia="zh-CN"/>
        </w:rPr>
      </w:pPr>
    </w:p>
    <w:p>
      <w:pPr>
        <w:pStyle w:val="2"/>
        <w:rPr>
          <w:rFonts w:hint="eastAsia" w:ascii="宋体" w:hAnsi="宋体" w:cs="宋体"/>
          <w:b/>
          <w:bCs/>
          <w:kern w:val="0"/>
          <w:sz w:val="32"/>
          <w:szCs w:val="32"/>
          <w:lang w:val="en-US" w:eastAsia="zh-CN"/>
        </w:rPr>
      </w:pPr>
    </w:p>
    <w:p>
      <w:pPr>
        <w:pStyle w:val="2"/>
        <w:rPr>
          <w:rFonts w:hint="eastAsia" w:ascii="宋体" w:hAnsi="宋体" w:cs="宋体"/>
          <w:b/>
          <w:bCs/>
          <w:kern w:val="0"/>
          <w:sz w:val="32"/>
          <w:szCs w:val="32"/>
          <w:lang w:val="en-US" w:eastAsia="zh-CN"/>
        </w:rPr>
      </w:pPr>
    </w:p>
    <w:p>
      <w:pPr>
        <w:pStyle w:val="2"/>
        <w:rPr>
          <w:rFonts w:hint="eastAsia" w:ascii="宋体" w:hAnsi="宋体" w:cs="宋体"/>
          <w:b/>
          <w:bCs/>
          <w:kern w:val="0"/>
          <w:sz w:val="32"/>
          <w:szCs w:val="32"/>
          <w:lang w:val="en-US" w:eastAsia="zh-CN"/>
        </w:rPr>
      </w:pPr>
    </w:p>
    <w:p>
      <w:pPr>
        <w:pStyle w:val="2"/>
        <w:rPr>
          <w:rFonts w:hint="eastAsia" w:ascii="宋体" w:hAnsi="宋体" w:cs="宋体"/>
          <w:b/>
          <w:bCs/>
          <w:kern w:val="0"/>
          <w:sz w:val="32"/>
          <w:szCs w:val="32"/>
          <w:lang w:val="en-US" w:eastAsia="zh-CN"/>
        </w:rPr>
      </w:pPr>
    </w:p>
    <w:p>
      <w:pPr>
        <w:pStyle w:val="2"/>
        <w:rPr>
          <w:rFonts w:hint="eastAsia" w:ascii="宋体" w:hAnsi="宋体" w:cs="宋体"/>
          <w:b/>
          <w:bCs/>
          <w:kern w:val="0"/>
          <w:sz w:val="32"/>
          <w:szCs w:val="32"/>
          <w:lang w:val="en-US" w:eastAsia="zh-CN"/>
        </w:rPr>
      </w:pPr>
    </w:p>
    <w:p>
      <w:pPr>
        <w:pStyle w:val="2"/>
        <w:rPr>
          <w:rFonts w:hint="eastAsia" w:ascii="宋体" w:hAnsi="宋体" w:cs="宋体"/>
          <w:b/>
          <w:bCs/>
          <w:kern w:val="0"/>
          <w:sz w:val="32"/>
          <w:szCs w:val="32"/>
          <w:lang w:val="en-US" w:eastAsia="zh-CN"/>
        </w:rPr>
      </w:pPr>
    </w:p>
    <w:p>
      <w:pPr>
        <w:pStyle w:val="2"/>
        <w:rPr>
          <w:rFonts w:hint="eastAsia" w:ascii="宋体" w:hAnsi="宋体" w:cs="宋体"/>
          <w:b/>
          <w:bCs/>
          <w:kern w:val="0"/>
          <w:sz w:val="32"/>
          <w:szCs w:val="32"/>
          <w:lang w:val="en-US" w:eastAsia="zh-CN"/>
        </w:rPr>
      </w:pPr>
    </w:p>
    <w:p>
      <w:pPr>
        <w:pStyle w:val="2"/>
        <w:rPr>
          <w:rFonts w:hint="eastAsia" w:ascii="宋体" w:hAnsi="宋体" w:cs="宋体"/>
          <w:b/>
          <w:bCs/>
          <w:kern w:val="0"/>
          <w:sz w:val="32"/>
          <w:szCs w:val="32"/>
          <w:lang w:val="en-US" w:eastAsia="zh-CN"/>
        </w:rPr>
      </w:pPr>
    </w:p>
    <w:p>
      <w:pPr>
        <w:pStyle w:val="2"/>
        <w:rPr>
          <w:rFonts w:hint="eastAsia" w:ascii="宋体" w:hAnsi="宋体" w:cs="宋体"/>
          <w:b/>
          <w:bCs/>
          <w:kern w:val="0"/>
          <w:sz w:val="32"/>
          <w:szCs w:val="32"/>
          <w:lang w:val="en-US" w:eastAsia="zh-CN"/>
        </w:rPr>
      </w:pPr>
    </w:p>
    <w:p>
      <w:pPr>
        <w:pStyle w:val="2"/>
        <w:rPr>
          <w:rFonts w:hint="eastAsia" w:ascii="宋体" w:hAnsi="宋体" w:cs="宋体"/>
          <w:b/>
          <w:bCs/>
          <w:kern w:val="0"/>
          <w:sz w:val="32"/>
          <w:szCs w:val="32"/>
          <w:lang w:val="en-US" w:eastAsia="zh-CN"/>
        </w:rPr>
      </w:pPr>
    </w:p>
    <w:p>
      <w:pPr>
        <w:pStyle w:val="2"/>
        <w:rPr>
          <w:rFonts w:hint="eastAsia" w:ascii="宋体" w:hAnsi="宋体" w:cs="宋体"/>
          <w:b/>
          <w:bCs/>
          <w:kern w:val="0"/>
          <w:sz w:val="32"/>
          <w:szCs w:val="32"/>
          <w:lang w:val="en-US" w:eastAsia="zh-CN"/>
        </w:rPr>
      </w:pPr>
    </w:p>
    <w:p>
      <w:pPr>
        <w:pStyle w:val="2"/>
        <w:rPr>
          <w:rFonts w:hint="eastAsia" w:ascii="宋体" w:hAnsi="宋体" w:cs="宋体"/>
          <w:b/>
          <w:bCs/>
          <w:kern w:val="0"/>
          <w:sz w:val="32"/>
          <w:szCs w:val="32"/>
          <w:lang w:val="en-US" w:eastAsia="zh-CN"/>
        </w:rPr>
      </w:pPr>
    </w:p>
    <w:p>
      <w:pPr>
        <w:pStyle w:val="2"/>
        <w:rPr>
          <w:rFonts w:hint="eastAsia" w:ascii="宋体" w:hAnsi="宋体" w:cs="宋体"/>
          <w:b/>
          <w:bCs/>
          <w:kern w:val="0"/>
          <w:sz w:val="32"/>
          <w:szCs w:val="32"/>
          <w:lang w:val="en-US" w:eastAsia="zh-CN"/>
        </w:rPr>
      </w:pPr>
    </w:p>
    <w:p>
      <w:pPr>
        <w:jc w:val="center"/>
        <w:rPr>
          <w:rFonts w:hint="eastAsia"/>
          <w:b/>
          <w:bCs/>
          <w:sz w:val="32"/>
          <w:szCs w:val="32"/>
          <w:lang w:eastAsia="zh-CN"/>
        </w:rPr>
      </w:pPr>
      <w:r>
        <w:rPr>
          <w:rFonts w:hint="eastAsia" w:ascii="宋体" w:hAnsi="宋体" w:cs="宋体"/>
          <w:b/>
          <w:bCs/>
          <w:kern w:val="0"/>
          <w:sz w:val="32"/>
          <w:szCs w:val="32"/>
          <w:lang w:val="en-US" w:eastAsia="zh-CN"/>
        </w:rPr>
        <w:t>六、</w:t>
      </w:r>
      <w:r>
        <w:rPr>
          <w:rFonts w:hint="eastAsia"/>
          <w:b/>
          <w:bCs/>
          <w:sz w:val="32"/>
          <w:szCs w:val="32"/>
          <w:lang w:eastAsia="zh-CN"/>
        </w:rPr>
        <w:t>第四项声明函</w:t>
      </w:r>
      <w:r>
        <w:rPr>
          <w:rFonts w:hint="eastAsia" w:ascii="宋体" w:hAnsi="宋体" w:cs="宋体"/>
          <w:b/>
          <w:bCs/>
          <w:color w:val="FF0000"/>
          <w:kern w:val="0"/>
          <w:sz w:val="32"/>
          <w:szCs w:val="32"/>
          <w:lang w:val="en-US" w:eastAsia="zh-CN"/>
        </w:rPr>
        <w:t>（法人签字并加盖公章）</w:t>
      </w:r>
    </w:p>
    <w:p>
      <w:pPr>
        <w:pStyle w:val="2"/>
        <w:rPr>
          <w:rFonts w:hint="eastAsia"/>
          <w:b/>
          <w:bCs/>
          <w:sz w:val="32"/>
          <w:szCs w:val="32"/>
          <w:lang w:eastAsia="zh-CN"/>
        </w:rPr>
      </w:pPr>
    </w:p>
    <w:p>
      <w:pPr>
        <w:pStyle w:val="2"/>
        <w:rPr>
          <w:rFonts w:hint="eastAsia"/>
          <w:b/>
          <w:bCs/>
          <w:sz w:val="32"/>
          <w:szCs w:val="32"/>
          <w:lang w:eastAsia="zh-CN"/>
        </w:rPr>
      </w:pPr>
    </w:p>
    <w:p>
      <w:pPr>
        <w:pStyle w:val="2"/>
        <w:rPr>
          <w:rFonts w:hint="eastAsia"/>
          <w:b/>
          <w:bCs/>
          <w:sz w:val="32"/>
          <w:szCs w:val="32"/>
          <w:lang w:eastAsia="zh-CN"/>
        </w:rPr>
      </w:pPr>
    </w:p>
    <w:p>
      <w:pPr>
        <w:pStyle w:val="2"/>
        <w:rPr>
          <w:rFonts w:hint="eastAsia"/>
          <w:b/>
          <w:bCs/>
          <w:sz w:val="32"/>
          <w:szCs w:val="32"/>
          <w:lang w:eastAsia="zh-CN"/>
        </w:rPr>
      </w:pPr>
    </w:p>
    <w:p>
      <w:pPr>
        <w:pStyle w:val="2"/>
        <w:rPr>
          <w:rFonts w:hint="eastAsia"/>
          <w:b/>
          <w:bCs/>
          <w:sz w:val="32"/>
          <w:szCs w:val="32"/>
          <w:lang w:eastAsia="zh-CN"/>
        </w:rPr>
      </w:pPr>
    </w:p>
    <w:p>
      <w:pPr>
        <w:pStyle w:val="2"/>
        <w:rPr>
          <w:rFonts w:hint="eastAsia"/>
          <w:b/>
          <w:bCs/>
          <w:sz w:val="32"/>
          <w:szCs w:val="32"/>
          <w:lang w:eastAsia="zh-CN"/>
        </w:rPr>
      </w:pPr>
    </w:p>
    <w:p>
      <w:pPr>
        <w:pStyle w:val="2"/>
        <w:rPr>
          <w:rFonts w:hint="eastAsia"/>
          <w:b/>
          <w:bCs/>
          <w:sz w:val="32"/>
          <w:szCs w:val="32"/>
          <w:lang w:eastAsia="zh-CN"/>
        </w:rPr>
      </w:pPr>
    </w:p>
    <w:p>
      <w:pPr>
        <w:pStyle w:val="2"/>
        <w:rPr>
          <w:rFonts w:hint="eastAsia"/>
          <w:b/>
          <w:bCs/>
          <w:sz w:val="32"/>
          <w:szCs w:val="32"/>
          <w:lang w:eastAsia="zh-CN"/>
        </w:rPr>
      </w:pPr>
    </w:p>
    <w:p>
      <w:pPr>
        <w:pStyle w:val="2"/>
        <w:rPr>
          <w:rFonts w:hint="eastAsia"/>
          <w:b/>
          <w:bCs/>
          <w:sz w:val="32"/>
          <w:szCs w:val="32"/>
          <w:lang w:eastAsia="zh-CN"/>
        </w:rPr>
      </w:pPr>
    </w:p>
    <w:p>
      <w:pPr>
        <w:pStyle w:val="2"/>
        <w:rPr>
          <w:rFonts w:hint="eastAsia"/>
          <w:b/>
          <w:bCs/>
          <w:sz w:val="32"/>
          <w:szCs w:val="32"/>
          <w:lang w:eastAsia="zh-CN"/>
        </w:rPr>
      </w:pPr>
    </w:p>
    <w:p>
      <w:pPr>
        <w:pStyle w:val="2"/>
        <w:rPr>
          <w:rFonts w:hint="eastAsia"/>
          <w:b/>
          <w:bCs/>
          <w:sz w:val="32"/>
          <w:szCs w:val="32"/>
          <w:lang w:eastAsia="zh-CN"/>
        </w:rPr>
      </w:pPr>
    </w:p>
    <w:p>
      <w:pPr>
        <w:pStyle w:val="2"/>
        <w:rPr>
          <w:rFonts w:hint="eastAsia"/>
          <w:b/>
          <w:bCs/>
          <w:sz w:val="32"/>
          <w:szCs w:val="32"/>
          <w:lang w:eastAsia="zh-CN"/>
        </w:rPr>
      </w:pPr>
    </w:p>
    <w:p>
      <w:pPr>
        <w:pStyle w:val="2"/>
        <w:rPr>
          <w:rFonts w:hint="eastAsia"/>
          <w:b/>
          <w:bCs/>
          <w:sz w:val="32"/>
          <w:szCs w:val="32"/>
          <w:lang w:eastAsia="zh-CN"/>
        </w:rPr>
      </w:pPr>
    </w:p>
    <w:p>
      <w:pPr>
        <w:pStyle w:val="2"/>
        <w:rPr>
          <w:rFonts w:hint="eastAsia"/>
          <w:b/>
          <w:bCs/>
          <w:sz w:val="32"/>
          <w:szCs w:val="32"/>
          <w:lang w:eastAsia="zh-CN"/>
        </w:rPr>
      </w:pPr>
    </w:p>
    <w:p>
      <w:pPr>
        <w:pStyle w:val="2"/>
        <w:rPr>
          <w:rFonts w:hint="eastAsia"/>
          <w:b/>
          <w:bCs/>
          <w:sz w:val="32"/>
          <w:szCs w:val="32"/>
          <w:lang w:eastAsia="zh-CN"/>
        </w:rPr>
      </w:pPr>
    </w:p>
    <w:p>
      <w:pPr>
        <w:pStyle w:val="2"/>
        <w:rPr>
          <w:rFonts w:hint="eastAsia"/>
          <w:b/>
          <w:bCs/>
          <w:sz w:val="32"/>
          <w:szCs w:val="32"/>
          <w:lang w:eastAsia="zh-CN"/>
        </w:rPr>
      </w:pPr>
    </w:p>
    <w:p>
      <w:pPr>
        <w:pStyle w:val="2"/>
        <w:rPr>
          <w:rFonts w:hint="eastAsia"/>
          <w:b/>
          <w:bCs/>
          <w:sz w:val="32"/>
          <w:szCs w:val="32"/>
          <w:lang w:eastAsia="zh-CN"/>
        </w:rPr>
      </w:pPr>
    </w:p>
    <w:p>
      <w:pPr>
        <w:pStyle w:val="2"/>
        <w:rPr>
          <w:rFonts w:hint="eastAsia"/>
          <w:b/>
          <w:bCs/>
          <w:sz w:val="32"/>
          <w:szCs w:val="32"/>
          <w:lang w:eastAsia="zh-CN"/>
        </w:rPr>
      </w:pPr>
    </w:p>
    <w:p>
      <w:pPr>
        <w:pStyle w:val="2"/>
        <w:rPr>
          <w:rFonts w:hint="eastAsia"/>
          <w:b/>
          <w:bCs/>
          <w:sz w:val="32"/>
          <w:szCs w:val="32"/>
          <w:lang w:eastAsia="zh-CN"/>
        </w:rPr>
      </w:pPr>
    </w:p>
    <w:p>
      <w:pPr>
        <w:pStyle w:val="2"/>
        <w:rPr>
          <w:rFonts w:hint="eastAsia"/>
          <w:b/>
          <w:bCs/>
          <w:sz w:val="32"/>
          <w:szCs w:val="32"/>
          <w:lang w:eastAsia="zh-CN"/>
        </w:rPr>
      </w:pPr>
    </w:p>
    <w:p>
      <w:pPr>
        <w:pStyle w:val="2"/>
        <w:rPr>
          <w:rFonts w:hint="eastAsia"/>
          <w:b/>
          <w:bCs/>
          <w:sz w:val="32"/>
          <w:szCs w:val="32"/>
          <w:lang w:eastAsia="zh-CN"/>
        </w:rPr>
      </w:pPr>
    </w:p>
    <w:p>
      <w:pPr>
        <w:pStyle w:val="2"/>
        <w:ind w:firstLine="1606" w:firstLineChars="500"/>
        <w:jc w:val="both"/>
        <w:rPr>
          <w:rFonts w:hint="eastAsia"/>
          <w:b/>
          <w:bCs/>
          <w:sz w:val="32"/>
          <w:szCs w:val="32"/>
          <w:lang w:eastAsia="zh-CN"/>
        </w:rPr>
      </w:pPr>
      <w:r>
        <w:rPr>
          <w:rFonts w:hint="eastAsia"/>
          <w:b/>
          <w:bCs/>
          <w:sz w:val="32"/>
          <w:szCs w:val="32"/>
          <w:lang w:eastAsia="zh-CN"/>
        </w:rPr>
        <w:t>七、第五项承诺书</w:t>
      </w:r>
      <w:r>
        <w:rPr>
          <w:rFonts w:hint="eastAsia" w:ascii="宋体" w:hAnsi="宋体" w:cs="宋体"/>
          <w:b/>
          <w:bCs/>
          <w:color w:val="FF0000"/>
          <w:kern w:val="0"/>
          <w:sz w:val="32"/>
          <w:szCs w:val="32"/>
          <w:lang w:val="en-US" w:eastAsia="zh-CN"/>
        </w:rPr>
        <w:t>（法人签字并加盖公章）</w:t>
      </w:r>
    </w:p>
    <w:p>
      <w:pPr>
        <w:pStyle w:val="2"/>
        <w:ind w:firstLine="3534" w:firstLineChars="1100"/>
        <w:rPr>
          <w:rFonts w:hint="eastAsia"/>
          <w:b/>
          <w:bCs/>
          <w:sz w:val="32"/>
          <w:szCs w:val="32"/>
          <w:lang w:eastAsia="zh-CN"/>
        </w:rPr>
      </w:pPr>
    </w:p>
    <w:p>
      <w:pPr>
        <w:pStyle w:val="2"/>
        <w:ind w:firstLine="3534" w:firstLineChars="1100"/>
        <w:rPr>
          <w:rFonts w:hint="eastAsia"/>
          <w:b/>
          <w:bCs/>
          <w:sz w:val="32"/>
          <w:szCs w:val="32"/>
          <w:lang w:eastAsia="zh-CN"/>
        </w:rPr>
      </w:pPr>
    </w:p>
    <w:p>
      <w:pPr>
        <w:pStyle w:val="2"/>
        <w:ind w:firstLine="3534" w:firstLineChars="1100"/>
        <w:rPr>
          <w:rFonts w:hint="eastAsia"/>
          <w:b/>
          <w:bCs/>
          <w:sz w:val="32"/>
          <w:szCs w:val="32"/>
          <w:lang w:eastAsia="zh-CN"/>
        </w:rPr>
      </w:pPr>
    </w:p>
    <w:p>
      <w:pPr>
        <w:pStyle w:val="2"/>
        <w:ind w:firstLine="3534" w:firstLineChars="1100"/>
        <w:rPr>
          <w:rFonts w:hint="eastAsia"/>
          <w:b/>
          <w:bCs/>
          <w:sz w:val="32"/>
          <w:szCs w:val="32"/>
          <w:lang w:eastAsia="zh-CN"/>
        </w:rPr>
      </w:pPr>
    </w:p>
    <w:p>
      <w:pPr>
        <w:pStyle w:val="2"/>
        <w:ind w:firstLine="3534" w:firstLineChars="1100"/>
        <w:rPr>
          <w:rFonts w:hint="eastAsia"/>
          <w:b/>
          <w:bCs/>
          <w:sz w:val="32"/>
          <w:szCs w:val="32"/>
          <w:lang w:eastAsia="zh-CN"/>
        </w:rPr>
      </w:pPr>
    </w:p>
    <w:p>
      <w:pPr>
        <w:pStyle w:val="2"/>
        <w:ind w:firstLine="3534" w:firstLineChars="1100"/>
        <w:rPr>
          <w:rFonts w:hint="eastAsia"/>
          <w:b/>
          <w:bCs/>
          <w:sz w:val="32"/>
          <w:szCs w:val="32"/>
          <w:lang w:eastAsia="zh-CN"/>
        </w:rPr>
      </w:pPr>
    </w:p>
    <w:p>
      <w:pPr>
        <w:pStyle w:val="2"/>
        <w:ind w:firstLine="3534" w:firstLineChars="1100"/>
        <w:rPr>
          <w:rFonts w:hint="eastAsia"/>
          <w:b/>
          <w:bCs/>
          <w:sz w:val="32"/>
          <w:szCs w:val="32"/>
          <w:lang w:eastAsia="zh-CN"/>
        </w:rPr>
      </w:pPr>
    </w:p>
    <w:p>
      <w:pPr>
        <w:pStyle w:val="2"/>
        <w:ind w:firstLine="3534" w:firstLineChars="1100"/>
        <w:rPr>
          <w:rFonts w:hint="eastAsia"/>
          <w:b/>
          <w:bCs/>
          <w:sz w:val="32"/>
          <w:szCs w:val="32"/>
          <w:lang w:eastAsia="zh-CN"/>
        </w:rPr>
      </w:pPr>
    </w:p>
    <w:p>
      <w:pPr>
        <w:pStyle w:val="2"/>
        <w:ind w:firstLine="3534" w:firstLineChars="1100"/>
        <w:rPr>
          <w:rFonts w:hint="eastAsia"/>
          <w:b/>
          <w:bCs/>
          <w:sz w:val="32"/>
          <w:szCs w:val="32"/>
          <w:lang w:eastAsia="zh-CN"/>
        </w:rPr>
      </w:pPr>
    </w:p>
    <w:p>
      <w:pPr>
        <w:pStyle w:val="2"/>
        <w:ind w:firstLine="3534" w:firstLineChars="1100"/>
        <w:rPr>
          <w:rFonts w:hint="eastAsia"/>
          <w:b/>
          <w:bCs/>
          <w:sz w:val="32"/>
          <w:szCs w:val="32"/>
          <w:lang w:eastAsia="zh-CN"/>
        </w:rPr>
      </w:pPr>
    </w:p>
    <w:p>
      <w:pPr>
        <w:pStyle w:val="2"/>
        <w:ind w:firstLine="3534" w:firstLineChars="1100"/>
        <w:rPr>
          <w:rFonts w:hint="eastAsia"/>
          <w:b/>
          <w:bCs/>
          <w:sz w:val="32"/>
          <w:szCs w:val="32"/>
          <w:lang w:eastAsia="zh-CN"/>
        </w:rPr>
      </w:pPr>
    </w:p>
    <w:p>
      <w:pPr>
        <w:pStyle w:val="2"/>
        <w:ind w:firstLine="3534" w:firstLineChars="1100"/>
        <w:rPr>
          <w:rFonts w:hint="eastAsia"/>
          <w:b/>
          <w:bCs/>
          <w:sz w:val="32"/>
          <w:szCs w:val="32"/>
          <w:lang w:eastAsia="zh-CN"/>
        </w:rPr>
      </w:pPr>
    </w:p>
    <w:p>
      <w:pPr>
        <w:pStyle w:val="2"/>
        <w:ind w:firstLine="3534" w:firstLineChars="1100"/>
        <w:rPr>
          <w:rFonts w:hint="eastAsia"/>
          <w:b/>
          <w:bCs/>
          <w:sz w:val="32"/>
          <w:szCs w:val="32"/>
          <w:lang w:eastAsia="zh-CN"/>
        </w:rPr>
      </w:pPr>
    </w:p>
    <w:p>
      <w:pPr>
        <w:pStyle w:val="2"/>
        <w:ind w:firstLine="3534" w:firstLineChars="1100"/>
        <w:rPr>
          <w:rFonts w:hint="eastAsia"/>
          <w:b/>
          <w:bCs/>
          <w:sz w:val="32"/>
          <w:szCs w:val="32"/>
          <w:lang w:eastAsia="zh-CN"/>
        </w:rPr>
      </w:pPr>
    </w:p>
    <w:p>
      <w:pPr>
        <w:pStyle w:val="2"/>
        <w:ind w:firstLine="3534" w:firstLineChars="1100"/>
        <w:rPr>
          <w:rFonts w:hint="eastAsia"/>
          <w:b/>
          <w:bCs/>
          <w:sz w:val="32"/>
          <w:szCs w:val="32"/>
          <w:lang w:eastAsia="zh-CN"/>
        </w:rPr>
      </w:pPr>
    </w:p>
    <w:p>
      <w:pPr>
        <w:pStyle w:val="2"/>
        <w:ind w:firstLine="3534" w:firstLineChars="1100"/>
        <w:rPr>
          <w:rFonts w:hint="eastAsia"/>
          <w:b/>
          <w:bCs/>
          <w:sz w:val="32"/>
          <w:szCs w:val="32"/>
          <w:lang w:eastAsia="zh-CN"/>
        </w:rPr>
      </w:pPr>
    </w:p>
    <w:p>
      <w:pPr>
        <w:pStyle w:val="2"/>
        <w:ind w:firstLine="3534" w:firstLineChars="1100"/>
        <w:rPr>
          <w:rFonts w:hint="eastAsia"/>
          <w:b/>
          <w:bCs/>
          <w:sz w:val="32"/>
          <w:szCs w:val="32"/>
          <w:lang w:eastAsia="zh-CN"/>
        </w:rPr>
      </w:pPr>
    </w:p>
    <w:p>
      <w:pPr>
        <w:pStyle w:val="2"/>
        <w:ind w:firstLine="3534" w:firstLineChars="1100"/>
        <w:rPr>
          <w:rFonts w:hint="eastAsia"/>
          <w:b/>
          <w:bCs/>
          <w:sz w:val="32"/>
          <w:szCs w:val="32"/>
          <w:lang w:eastAsia="zh-CN"/>
        </w:rPr>
      </w:pPr>
    </w:p>
    <w:p>
      <w:pPr>
        <w:pStyle w:val="2"/>
        <w:ind w:firstLine="3534" w:firstLineChars="1100"/>
        <w:rPr>
          <w:rFonts w:hint="eastAsia"/>
          <w:b/>
          <w:bCs/>
          <w:sz w:val="32"/>
          <w:szCs w:val="32"/>
          <w:lang w:eastAsia="zh-CN"/>
        </w:rPr>
      </w:pPr>
    </w:p>
    <w:p>
      <w:pPr>
        <w:pStyle w:val="2"/>
        <w:ind w:firstLine="3534" w:firstLineChars="1100"/>
        <w:rPr>
          <w:rFonts w:hint="eastAsia"/>
          <w:b/>
          <w:bCs/>
          <w:sz w:val="32"/>
          <w:szCs w:val="32"/>
          <w:lang w:eastAsia="zh-CN"/>
        </w:rPr>
      </w:pPr>
    </w:p>
    <w:p>
      <w:pPr>
        <w:pStyle w:val="2"/>
        <w:ind w:firstLine="3534" w:firstLineChars="1100"/>
        <w:rPr>
          <w:rFonts w:hint="eastAsia"/>
          <w:b/>
          <w:bCs/>
          <w:sz w:val="32"/>
          <w:szCs w:val="32"/>
          <w:lang w:eastAsia="zh-CN"/>
        </w:rPr>
      </w:pPr>
    </w:p>
    <w:p>
      <w:pPr>
        <w:jc w:val="center"/>
        <w:rPr>
          <w:rFonts w:hint="eastAsia"/>
          <w:b/>
          <w:bCs/>
          <w:sz w:val="32"/>
          <w:szCs w:val="32"/>
          <w:lang w:eastAsia="zh-CN"/>
        </w:rPr>
      </w:pPr>
      <w:r>
        <w:rPr>
          <w:rFonts w:hint="eastAsia"/>
          <w:b/>
          <w:bCs/>
          <w:sz w:val="32"/>
          <w:szCs w:val="32"/>
          <w:lang w:eastAsia="zh-CN"/>
        </w:rPr>
        <w:t>八、第六项信用记录</w:t>
      </w:r>
      <w:r>
        <w:rPr>
          <w:rFonts w:hint="eastAsia" w:ascii="宋体" w:hAnsi="宋体" w:cs="宋体"/>
          <w:b/>
          <w:bCs/>
          <w:color w:val="FF0000"/>
          <w:kern w:val="0"/>
          <w:sz w:val="32"/>
          <w:szCs w:val="32"/>
          <w:lang w:val="en-US" w:eastAsia="zh-CN"/>
        </w:rPr>
        <w:t>（法人签字并加盖公章）</w:t>
      </w:r>
    </w:p>
    <w:p>
      <w:pPr>
        <w:pStyle w:val="2"/>
        <w:rPr>
          <w:rFonts w:hint="eastAsia"/>
          <w:b/>
          <w:bCs/>
          <w:sz w:val="32"/>
          <w:szCs w:val="32"/>
          <w:lang w:eastAsia="zh-CN"/>
        </w:rPr>
      </w:pPr>
    </w:p>
    <w:p>
      <w:pPr>
        <w:pStyle w:val="2"/>
        <w:rPr>
          <w:rFonts w:hint="eastAsia" w:ascii="宋体" w:hAnsi="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482"/>
        <w:jc w:val="center"/>
        <w:textAlignment w:val="auto"/>
        <w:rPr>
          <w:rFonts w:hint="eastAsia" w:ascii="宋体" w:hAnsi="宋体" w:cs="宋体"/>
          <w:b/>
          <w:bCs/>
          <w:kern w:val="0"/>
          <w:sz w:val="32"/>
          <w:szCs w:val="32"/>
          <w:lang w:val="en-US" w:eastAsia="zh-CN"/>
        </w:rPr>
      </w:pPr>
    </w:p>
    <w:p>
      <w:pPr>
        <w:jc w:val="center"/>
        <w:rPr>
          <w:rFonts w:hint="eastAsia" w:ascii="宋体" w:hAnsi="宋体" w:cs="宋体"/>
          <w:b/>
          <w:bCs/>
          <w:kern w:val="0"/>
          <w:sz w:val="32"/>
          <w:szCs w:val="32"/>
          <w:lang w:val="en-US" w:eastAsia="zh-CN"/>
        </w:rPr>
      </w:pPr>
      <w:r>
        <w:rPr>
          <w:rFonts w:hint="eastAsia" w:ascii="宋体" w:hAnsi="宋体" w:cs="宋体"/>
          <w:b/>
          <w:bCs/>
          <w:kern w:val="0"/>
          <w:sz w:val="32"/>
          <w:szCs w:val="32"/>
          <w:lang w:val="en-US" w:eastAsia="zh-CN"/>
        </w:rPr>
        <w:t>九、业绩合同复印件及发票复印件</w:t>
      </w:r>
      <w:r>
        <w:rPr>
          <w:rFonts w:hint="eastAsia" w:ascii="宋体" w:hAnsi="宋体" w:cs="宋体"/>
          <w:b/>
          <w:bCs/>
          <w:color w:val="FF0000"/>
          <w:kern w:val="0"/>
          <w:sz w:val="32"/>
          <w:szCs w:val="32"/>
          <w:lang w:val="en-US" w:eastAsia="zh-CN"/>
        </w:rPr>
        <w:t>（法人签字并加盖公章）</w:t>
      </w:r>
    </w:p>
    <w:p>
      <w:pPr>
        <w:rPr>
          <w:rFonts w:hint="eastAsia" w:ascii="宋体" w:hAnsi="宋体" w:cs="宋体"/>
          <w:b/>
          <w:bCs/>
          <w:kern w:val="0"/>
          <w:sz w:val="32"/>
          <w:szCs w:val="32"/>
          <w:lang w:val="en-US" w:eastAsia="zh-CN"/>
        </w:rPr>
      </w:pPr>
      <w:r>
        <w:rPr>
          <w:rFonts w:hint="eastAsia" w:ascii="宋体" w:hAnsi="宋体" w:cs="宋体"/>
          <w:b/>
          <w:bCs/>
          <w:kern w:val="0"/>
          <w:sz w:val="32"/>
          <w:szCs w:val="32"/>
          <w:lang w:val="en-US" w:eastAsia="zh-CN"/>
        </w:rPr>
        <w:br w:type="page"/>
      </w:r>
    </w:p>
    <w:p>
      <w:pPr>
        <w:jc w:val="center"/>
        <w:rPr>
          <w:rFonts w:hint="eastAsia" w:eastAsiaTheme="minorEastAsia"/>
          <w:b/>
          <w:sz w:val="40"/>
          <w:lang w:eastAsia="zh-CN"/>
        </w:rPr>
      </w:pPr>
      <w:r>
        <w:rPr>
          <w:rFonts w:hint="eastAsia" w:ascii="宋体" w:hAnsi="宋体" w:cs="宋体"/>
          <w:b/>
          <w:bCs/>
          <w:kern w:val="0"/>
          <w:sz w:val="32"/>
          <w:szCs w:val="32"/>
          <w:lang w:val="en-US" w:eastAsia="zh-CN"/>
        </w:rPr>
        <w:t>十、</w:t>
      </w:r>
      <w:r>
        <w:rPr>
          <w:rFonts w:hint="eastAsia"/>
          <w:b/>
          <w:sz w:val="40"/>
        </w:rPr>
        <w:t>报</w:t>
      </w:r>
      <w:r>
        <w:rPr>
          <w:b/>
          <w:sz w:val="40"/>
        </w:rPr>
        <w:t xml:space="preserve"> </w:t>
      </w:r>
      <w:r>
        <w:rPr>
          <w:rFonts w:hint="eastAsia"/>
          <w:b/>
          <w:sz w:val="40"/>
        </w:rPr>
        <w:t>价</w:t>
      </w:r>
      <w:r>
        <w:rPr>
          <w:b/>
          <w:sz w:val="40"/>
        </w:rPr>
        <w:t xml:space="preserve"> </w:t>
      </w:r>
      <w:r>
        <w:rPr>
          <w:rFonts w:hint="eastAsia"/>
          <w:b/>
          <w:sz w:val="40"/>
          <w:lang w:eastAsia="zh-CN"/>
        </w:rPr>
        <w:t>单</w:t>
      </w:r>
    </w:p>
    <w:p>
      <w:pPr>
        <w:pStyle w:val="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hAnsi="Times New Roman" w:cs="Times New Roman"/>
          <w:sz w:val="24"/>
          <w:szCs w:val="24"/>
        </w:rPr>
      </w:pPr>
    </w:p>
    <w:p>
      <w:pPr>
        <w:pStyle w:val="5"/>
        <w:keepNext w:val="0"/>
        <w:keepLines w:val="0"/>
        <w:pageBreakBefore w:val="0"/>
        <w:widowControl w:val="0"/>
        <w:kinsoku/>
        <w:wordWrap/>
        <w:overflowPunct/>
        <w:topLinePunct w:val="0"/>
        <w:autoSpaceDE/>
        <w:autoSpaceDN/>
        <w:bidi w:val="0"/>
        <w:adjustRightInd w:val="0"/>
        <w:snapToGrid w:val="0"/>
        <w:spacing w:line="240" w:lineRule="auto"/>
        <w:ind w:firstLine="440" w:firstLineChars="200"/>
        <w:textAlignment w:val="auto"/>
        <w:rPr>
          <w:rFonts w:ascii="Times New Roman" w:hAnsi="Times New Roman" w:cs="Times New Roman"/>
          <w:sz w:val="22"/>
          <w:szCs w:val="22"/>
          <w:u w:val="single"/>
        </w:rPr>
      </w:pPr>
      <w:r>
        <w:rPr>
          <w:rFonts w:hint="eastAsia" w:ascii="Times New Roman" w:hAnsi="Times New Roman" w:cs="Times New Roman"/>
          <w:sz w:val="22"/>
          <w:szCs w:val="22"/>
        </w:rPr>
        <w:t>致：</w:t>
      </w:r>
      <w:r>
        <w:rPr>
          <w:rFonts w:ascii="Times New Roman" w:hAnsi="Times New Roman" w:cs="Times New Roman"/>
          <w:sz w:val="22"/>
          <w:szCs w:val="22"/>
          <w:u w:val="single"/>
        </w:rPr>
        <w:t xml:space="preserve"> </w:t>
      </w:r>
      <w:r>
        <w:rPr>
          <w:rFonts w:hint="eastAsia" w:ascii="Times New Roman" w:hAnsi="Times New Roman" w:cs="Times New Roman"/>
          <w:sz w:val="22"/>
          <w:szCs w:val="22"/>
          <w:u w:val="single"/>
        </w:rPr>
        <w:t>南京航空航天大学</w:t>
      </w:r>
      <w:r>
        <w:rPr>
          <w:rFonts w:ascii="Times New Roman" w:hAnsi="Times New Roman" w:cs="Times New Roman"/>
          <w:sz w:val="22"/>
          <w:szCs w:val="22"/>
          <w:u w:val="single"/>
        </w:rPr>
        <w:t xml:space="preserve"> </w:t>
      </w:r>
      <w:r>
        <w:rPr>
          <w:rFonts w:hint="eastAsia" w:ascii="Times New Roman" w:hAnsi="Times New Roman" w:cs="Times New Roman"/>
          <w:sz w:val="22"/>
          <w:szCs w:val="22"/>
        </w:rPr>
        <w:t>（采购人）</w:t>
      </w:r>
    </w:p>
    <w:p>
      <w:pPr>
        <w:pStyle w:val="5"/>
        <w:keepNext w:val="0"/>
        <w:keepLines w:val="0"/>
        <w:pageBreakBefore w:val="0"/>
        <w:widowControl w:val="0"/>
        <w:kinsoku/>
        <w:wordWrap/>
        <w:overflowPunct/>
        <w:topLinePunct w:val="0"/>
        <w:autoSpaceDE/>
        <w:autoSpaceDN/>
        <w:bidi w:val="0"/>
        <w:adjustRightInd w:val="0"/>
        <w:snapToGrid w:val="0"/>
        <w:spacing w:before="156" w:beforeLines="50" w:line="240" w:lineRule="auto"/>
        <w:ind w:left="706" w:leftChars="179" w:hanging="330" w:hangingChars="150"/>
        <w:textAlignment w:val="auto"/>
        <w:rPr>
          <w:rFonts w:hAnsi="宋体" w:cs="Times New Roman"/>
          <w:sz w:val="22"/>
          <w:szCs w:val="22"/>
        </w:rPr>
      </w:pPr>
      <w:r>
        <w:rPr>
          <w:rFonts w:hAnsi="宋体" w:cs="Times New Roman"/>
          <w:sz w:val="22"/>
          <w:szCs w:val="22"/>
        </w:rPr>
        <w:t>1</w:t>
      </w:r>
      <w:r>
        <w:rPr>
          <w:rFonts w:hint="eastAsia" w:hAnsi="宋体" w:cs="Times New Roman"/>
          <w:sz w:val="22"/>
          <w:szCs w:val="22"/>
          <w:lang w:val="en-US" w:eastAsia="zh-CN"/>
        </w:rPr>
        <w:t>.</w:t>
      </w:r>
      <w:r>
        <w:rPr>
          <w:rFonts w:hAnsi="宋体" w:cs="Times New Roman"/>
          <w:sz w:val="22"/>
          <w:szCs w:val="22"/>
        </w:rPr>
        <w:t>针对</w:t>
      </w:r>
      <w:r>
        <w:rPr>
          <w:rFonts w:hAnsi="宋体" w:cs="Times New Roman"/>
          <w:sz w:val="22"/>
          <w:szCs w:val="22"/>
          <w:u w:val="single"/>
        </w:rPr>
        <w:t xml:space="preserve">                </w:t>
      </w:r>
      <w:r>
        <w:rPr>
          <w:rFonts w:hint="eastAsia" w:hAnsi="宋体" w:cs="Times New Roman"/>
          <w:sz w:val="22"/>
          <w:szCs w:val="22"/>
        </w:rPr>
        <w:t>（</w:t>
      </w:r>
      <w:r>
        <w:rPr>
          <w:rFonts w:hAnsi="宋体" w:cs="Times New Roman"/>
          <w:sz w:val="22"/>
          <w:szCs w:val="22"/>
        </w:rPr>
        <w:t>工程</w:t>
      </w:r>
      <w:r>
        <w:rPr>
          <w:rFonts w:hint="eastAsia" w:hAnsi="宋体" w:cs="Times New Roman"/>
          <w:sz w:val="22"/>
          <w:szCs w:val="22"/>
        </w:rPr>
        <w:t>名称）</w:t>
      </w:r>
      <w:r>
        <w:rPr>
          <w:rFonts w:hAnsi="宋体" w:cs="Times New Roman"/>
          <w:sz w:val="22"/>
          <w:szCs w:val="22"/>
        </w:rPr>
        <w:t>，我单位经研究询价文件</w:t>
      </w:r>
      <w:r>
        <w:rPr>
          <w:rFonts w:hint="eastAsia" w:hAnsi="宋体" w:cs="Times New Roman"/>
          <w:sz w:val="22"/>
          <w:szCs w:val="22"/>
        </w:rPr>
        <w:t>、图纸、工程量清单和</w:t>
      </w:r>
      <w:r>
        <w:rPr>
          <w:rFonts w:hAnsi="宋体" w:cs="Times New Roman"/>
          <w:sz w:val="22"/>
          <w:szCs w:val="22"/>
        </w:rPr>
        <w:t>其他有关文件后，我方愿以人民币</w:t>
      </w:r>
      <w:r>
        <w:rPr>
          <w:rFonts w:hAnsi="宋体" w:cs="Times New Roman"/>
          <w:sz w:val="22"/>
          <w:szCs w:val="22"/>
          <w:u w:val="single"/>
        </w:rPr>
        <w:t xml:space="preserve">       </w:t>
      </w:r>
      <w:r>
        <w:rPr>
          <w:rFonts w:hAnsi="宋体" w:cs="Times New Roman"/>
          <w:sz w:val="22"/>
          <w:szCs w:val="22"/>
        </w:rPr>
        <w:t>元（小写）的总价承包上述工程</w:t>
      </w:r>
      <w:r>
        <w:rPr>
          <w:rFonts w:ascii="Times New Roman" w:hAnsi="Times New Roman" w:cs="Times New Roman"/>
          <w:sz w:val="22"/>
          <w:szCs w:val="22"/>
        </w:rPr>
        <w:t>的施工、竣工和保修</w:t>
      </w:r>
      <w:r>
        <w:rPr>
          <w:rFonts w:hAnsi="宋体" w:cs="Times New Roman"/>
          <w:sz w:val="22"/>
          <w:szCs w:val="22"/>
        </w:rPr>
        <w:t>。</w:t>
      </w:r>
    </w:p>
    <w:p>
      <w:pPr>
        <w:pStyle w:val="5"/>
        <w:keepNext w:val="0"/>
        <w:keepLines w:val="0"/>
        <w:pageBreakBefore w:val="0"/>
        <w:widowControl w:val="0"/>
        <w:kinsoku/>
        <w:wordWrap/>
        <w:overflowPunct/>
        <w:topLinePunct w:val="0"/>
        <w:autoSpaceDE/>
        <w:autoSpaceDN/>
        <w:bidi w:val="0"/>
        <w:adjustRightInd w:val="0"/>
        <w:snapToGrid w:val="0"/>
        <w:spacing w:before="156" w:beforeLines="50" w:line="240" w:lineRule="auto"/>
        <w:ind w:left="706" w:leftChars="179" w:hanging="330" w:hangingChars="150"/>
        <w:textAlignment w:val="auto"/>
        <w:rPr>
          <w:rFonts w:hAnsi="宋体" w:cs="Times New Roman"/>
          <w:sz w:val="22"/>
          <w:szCs w:val="22"/>
        </w:rPr>
      </w:pPr>
      <w:r>
        <w:rPr>
          <w:rFonts w:hAnsi="宋体" w:cs="Times New Roman"/>
          <w:sz w:val="22"/>
          <w:szCs w:val="22"/>
        </w:rPr>
        <w:t>2</w:t>
      </w:r>
      <w:r>
        <w:rPr>
          <w:rFonts w:hint="eastAsia" w:hAnsi="宋体" w:cs="Times New Roman"/>
          <w:sz w:val="22"/>
          <w:szCs w:val="22"/>
          <w:lang w:val="en-US" w:eastAsia="zh-CN"/>
        </w:rPr>
        <w:t>.</w:t>
      </w:r>
      <w:r>
        <w:rPr>
          <w:rFonts w:hAnsi="宋体" w:cs="Times New Roman"/>
          <w:sz w:val="22"/>
          <w:szCs w:val="22"/>
        </w:rPr>
        <w:t>一旦成交，</w:t>
      </w:r>
      <w:r>
        <w:rPr>
          <w:rFonts w:ascii="Times New Roman" w:hAnsi="Times New Roman" w:cs="Times New Roman"/>
          <w:sz w:val="22"/>
          <w:szCs w:val="22"/>
        </w:rPr>
        <w:t>我方保证在</w:t>
      </w:r>
      <w:r>
        <w:rPr>
          <w:rFonts w:hint="eastAsia" w:ascii="Times New Roman" w:hAnsi="Times New Roman" w:cs="Times New Roman"/>
          <w:sz w:val="22"/>
          <w:szCs w:val="22"/>
          <w:lang w:val="en-US" w:eastAsia="zh-CN"/>
        </w:rPr>
        <w:t>3</w:t>
      </w:r>
      <w:r>
        <w:rPr>
          <w:rFonts w:ascii="Times New Roman" w:hAnsi="Times New Roman" w:cs="Times New Roman"/>
          <w:sz w:val="22"/>
          <w:szCs w:val="22"/>
        </w:rPr>
        <w:t>天</w:t>
      </w:r>
      <w:r>
        <w:rPr>
          <w:rFonts w:hint="eastAsia" w:ascii="Times New Roman" w:hAnsi="Times New Roman" w:cs="Times New Roman"/>
          <w:sz w:val="22"/>
          <w:szCs w:val="22"/>
        </w:rPr>
        <w:t>（</w:t>
      </w:r>
      <w:r>
        <w:rPr>
          <w:rFonts w:ascii="Times New Roman" w:hAnsi="Times New Roman" w:cs="Times New Roman"/>
          <w:sz w:val="22"/>
          <w:szCs w:val="22"/>
        </w:rPr>
        <w:t>日历日</w:t>
      </w:r>
      <w:r>
        <w:rPr>
          <w:rFonts w:hint="eastAsia" w:ascii="Times New Roman" w:hAnsi="Times New Roman" w:cs="Times New Roman"/>
          <w:sz w:val="22"/>
          <w:szCs w:val="22"/>
        </w:rPr>
        <w:t>）</w:t>
      </w:r>
      <w:r>
        <w:rPr>
          <w:rFonts w:ascii="Times New Roman" w:hAnsi="Times New Roman" w:cs="Times New Roman"/>
          <w:sz w:val="22"/>
          <w:szCs w:val="22"/>
        </w:rPr>
        <w:t>内竣工并移交整个工程，且质量标准为</w:t>
      </w:r>
      <w:bookmarkStart w:id="8" w:name="_Hlk102489332"/>
      <w:r>
        <w:rPr>
          <w:rFonts w:ascii="Times New Roman" w:hAnsi="Times New Roman" w:cs="Times New Roman"/>
          <w:sz w:val="22"/>
          <w:szCs w:val="22"/>
          <w:u w:val="single"/>
        </w:rPr>
        <w:t>符合国家验收标准</w:t>
      </w:r>
      <w:bookmarkEnd w:id="8"/>
      <w:r>
        <w:rPr>
          <w:rFonts w:hint="eastAsia" w:ascii="Times New Roman" w:hAnsi="Times New Roman" w:cs="Times New Roman"/>
          <w:sz w:val="22"/>
          <w:szCs w:val="22"/>
        </w:rPr>
        <w:t>，质量保修期为</w:t>
      </w:r>
      <w:r>
        <w:rPr>
          <w:rFonts w:hint="eastAsia" w:ascii="Times New Roman" w:hAnsi="Times New Roman" w:cs="Times New Roman"/>
          <w:sz w:val="22"/>
          <w:szCs w:val="22"/>
          <w:lang w:val="en-US" w:eastAsia="zh-CN"/>
        </w:rPr>
        <w:t>3</w:t>
      </w:r>
      <w:r>
        <w:rPr>
          <w:rFonts w:hint="eastAsia" w:ascii="Times New Roman" w:hAnsi="Times New Roman" w:cs="Times New Roman"/>
          <w:sz w:val="22"/>
          <w:szCs w:val="22"/>
        </w:rPr>
        <w:t>年</w:t>
      </w:r>
      <w:r>
        <w:rPr>
          <w:rFonts w:ascii="Times New Roman" w:hAnsi="Times New Roman" w:cs="Times New Roman"/>
          <w:sz w:val="22"/>
          <w:szCs w:val="22"/>
        </w:rPr>
        <w:t>。</w:t>
      </w:r>
    </w:p>
    <w:p>
      <w:pPr>
        <w:pStyle w:val="5"/>
        <w:keepNext w:val="0"/>
        <w:keepLines w:val="0"/>
        <w:pageBreakBefore w:val="0"/>
        <w:widowControl w:val="0"/>
        <w:kinsoku/>
        <w:wordWrap/>
        <w:overflowPunct/>
        <w:topLinePunct w:val="0"/>
        <w:autoSpaceDE/>
        <w:autoSpaceDN/>
        <w:bidi w:val="0"/>
        <w:adjustRightInd w:val="0"/>
        <w:snapToGrid w:val="0"/>
        <w:spacing w:before="156" w:beforeLines="50" w:line="240" w:lineRule="auto"/>
        <w:ind w:left="706" w:leftChars="179" w:hanging="330" w:hangingChars="150"/>
        <w:textAlignment w:val="auto"/>
        <w:rPr>
          <w:rFonts w:ascii="Times New Roman" w:hAnsi="Times New Roman" w:cs="Times New Roman"/>
          <w:sz w:val="22"/>
          <w:szCs w:val="22"/>
        </w:rPr>
      </w:pPr>
      <w:r>
        <w:rPr>
          <w:rFonts w:ascii="Times New Roman" w:hAnsi="Times New Roman" w:cs="Times New Roman"/>
          <w:sz w:val="22"/>
          <w:szCs w:val="22"/>
        </w:rPr>
        <w:t>3</w:t>
      </w:r>
      <w:r>
        <w:rPr>
          <w:rFonts w:hint="eastAsia" w:ascii="Times New Roman" w:hAnsi="Times New Roman" w:cs="Times New Roman"/>
          <w:sz w:val="22"/>
          <w:szCs w:val="22"/>
          <w:lang w:val="en-US" w:eastAsia="zh-CN"/>
        </w:rPr>
        <w:t>.</w:t>
      </w:r>
      <w:r>
        <w:rPr>
          <w:rFonts w:hint="eastAsia" w:ascii="Times New Roman" w:hAnsi="Times New Roman" w:cs="Times New Roman"/>
          <w:sz w:val="22"/>
          <w:szCs w:val="22"/>
        </w:rPr>
        <w:t>如果</w:t>
      </w:r>
      <w:r>
        <w:rPr>
          <w:rFonts w:hint="eastAsia" w:hAnsi="宋体" w:cs="Times New Roman"/>
          <w:sz w:val="22"/>
          <w:szCs w:val="22"/>
        </w:rPr>
        <w:t>成交</w:t>
      </w:r>
      <w:r>
        <w:rPr>
          <w:rFonts w:hint="eastAsia" w:ascii="Times New Roman" w:hAnsi="Times New Roman" w:cs="Times New Roman"/>
          <w:sz w:val="22"/>
          <w:szCs w:val="22"/>
        </w:rPr>
        <w:t>，我方将派出</w:t>
      </w:r>
      <w:r>
        <w:rPr>
          <w:rFonts w:ascii="Times New Roman" w:hAnsi="Times New Roman" w:cs="Times New Roman"/>
          <w:sz w:val="22"/>
          <w:szCs w:val="22"/>
        </w:rPr>
        <w:t>_____________</w:t>
      </w:r>
      <w:r>
        <w:rPr>
          <w:rFonts w:hint="eastAsia" w:ascii="Times New Roman" w:hAnsi="Times New Roman" w:cs="Times New Roman"/>
          <w:sz w:val="22"/>
          <w:szCs w:val="22"/>
        </w:rPr>
        <w:t>（项目经理姓名）作为本工程的项目经理。</w:t>
      </w:r>
    </w:p>
    <w:p>
      <w:pPr>
        <w:pStyle w:val="5"/>
        <w:keepNext w:val="0"/>
        <w:keepLines w:val="0"/>
        <w:pageBreakBefore w:val="0"/>
        <w:widowControl w:val="0"/>
        <w:kinsoku/>
        <w:wordWrap/>
        <w:overflowPunct/>
        <w:topLinePunct w:val="0"/>
        <w:autoSpaceDE/>
        <w:autoSpaceDN/>
        <w:bidi w:val="0"/>
        <w:adjustRightInd w:val="0"/>
        <w:snapToGrid w:val="0"/>
        <w:spacing w:before="156" w:beforeLines="50" w:line="240" w:lineRule="auto"/>
        <w:ind w:left="706" w:leftChars="179" w:hanging="330" w:hangingChars="150"/>
        <w:textAlignment w:val="auto"/>
        <w:rPr>
          <w:rFonts w:hint="eastAsia" w:ascii="Times New Roman" w:hAnsi="Times New Roman" w:cs="Times New Roman"/>
          <w:sz w:val="22"/>
          <w:szCs w:val="22"/>
        </w:rPr>
      </w:pPr>
      <w:r>
        <w:rPr>
          <w:rFonts w:ascii="Times New Roman" w:hAnsi="Times New Roman" w:cs="Times New Roman"/>
          <w:sz w:val="22"/>
          <w:szCs w:val="22"/>
        </w:rPr>
        <w:t>4</w:t>
      </w:r>
      <w:r>
        <w:rPr>
          <w:rFonts w:hint="eastAsia" w:ascii="Times New Roman" w:hAnsi="Times New Roman" w:cs="Times New Roman"/>
          <w:sz w:val="22"/>
          <w:szCs w:val="22"/>
          <w:lang w:val="en-US" w:eastAsia="zh-CN"/>
        </w:rPr>
        <w:t>.</w:t>
      </w:r>
      <w:r>
        <w:rPr>
          <w:rFonts w:hint="eastAsia" w:ascii="Times New Roman" w:hAnsi="Times New Roman" w:cs="Times New Roman"/>
          <w:sz w:val="22"/>
          <w:szCs w:val="22"/>
        </w:rPr>
        <w:t>除非另外达成协议并生效，你方的成交通知书和本报价</w:t>
      </w:r>
      <w:r>
        <w:rPr>
          <w:rFonts w:hint="eastAsia" w:ascii="Times New Roman" w:hAnsi="Times New Roman" w:cs="Times New Roman"/>
          <w:sz w:val="22"/>
          <w:szCs w:val="22"/>
          <w:lang w:eastAsia="zh-CN"/>
        </w:rPr>
        <w:t>单</w:t>
      </w:r>
      <w:r>
        <w:rPr>
          <w:rFonts w:hint="eastAsia" w:ascii="Times New Roman" w:hAnsi="Times New Roman" w:cs="Times New Roman"/>
          <w:sz w:val="22"/>
          <w:szCs w:val="22"/>
        </w:rPr>
        <w:t>将构成约束我们双方的合同组成部分。</w:t>
      </w:r>
    </w:p>
    <w:p>
      <w:pPr>
        <w:pStyle w:val="5"/>
        <w:keepNext w:val="0"/>
        <w:keepLines w:val="0"/>
        <w:pageBreakBefore w:val="0"/>
        <w:widowControl w:val="0"/>
        <w:kinsoku/>
        <w:wordWrap/>
        <w:overflowPunct/>
        <w:topLinePunct w:val="0"/>
        <w:autoSpaceDE/>
        <w:autoSpaceDN/>
        <w:bidi w:val="0"/>
        <w:adjustRightInd w:val="0"/>
        <w:snapToGrid w:val="0"/>
        <w:spacing w:before="156" w:beforeLines="50" w:line="240" w:lineRule="auto"/>
        <w:ind w:left="706" w:leftChars="179" w:hanging="330" w:hangingChars="150"/>
        <w:textAlignment w:val="auto"/>
        <w:rPr>
          <w:rFonts w:hint="default" w:ascii="Times New Roman" w:hAnsi="Times New Roman" w:eastAsia="宋体" w:cs="Times New Roman"/>
          <w:sz w:val="22"/>
          <w:szCs w:val="22"/>
          <w:lang w:val="en-US" w:eastAsia="zh-CN"/>
        </w:rPr>
      </w:pPr>
      <w:r>
        <w:rPr>
          <w:rFonts w:hint="eastAsia" w:ascii="Times New Roman" w:hAnsi="Times New Roman" w:cs="Times New Roman"/>
          <w:sz w:val="22"/>
          <w:szCs w:val="22"/>
          <w:lang w:val="en-US" w:eastAsia="zh-CN"/>
        </w:rPr>
        <w:t>5.报价单</w:t>
      </w:r>
    </w:p>
    <w:tbl>
      <w:tblPr>
        <w:tblStyle w:val="13"/>
        <w:tblW w:w="10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1267"/>
        <w:gridCol w:w="3533"/>
        <w:gridCol w:w="867"/>
        <w:gridCol w:w="950"/>
        <w:gridCol w:w="1433"/>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dxa"/>
            <w:noWrap w:val="0"/>
            <w:vAlign w:val="center"/>
          </w:tcPr>
          <w:p>
            <w:pPr>
              <w:keepNext w:val="0"/>
              <w:keepLines w:val="0"/>
              <w:widowControl/>
              <w:suppressLineNumbers w:val="0"/>
              <w:jc w:val="center"/>
              <w:textAlignment w:val="center"/>
              <w:rPr>
                <w:rFonts w:hint="eastAsia"/>
                <w:sz w:val="40"/>
                <w:szCs w:val="48"/>
                <w:vertAlign w:val="baseline"/>
                <w:lang w:val="en-US" w:eastAsia="zh-CN"/>
              </w:rPr>
            </w:pPr>
            <w:r>
              <w:rPr>
                <w:rFonts w:hint="eastAsia" w:ascii="宋体" w:hAnsi="宋体" w:eastAsia="宋体" w:cs="宋体"/>
                <w:i w:val="0"/>
                <w:iCs w:val="0"/>
                <w:color w:val="000000"/>
                <w:kern w:val="0"/>
                <w:sz w:val="22"/>
                <w:szCs w:val="22"/>
                <w:u w:val="none"/>
                <w:lang w:val="en-US" w:eastAsia="zh-CN" w:bidi="ar"/>
              </w:rPr>
              <w:t>序号</w:t>
            </w:r>
          </w:p>
        </w:tc>
        <w:tc>
          <w:tcPr>
            <w:tcW w:w="1267" w:type="dxa"/>
            <w:noWrap w:val="0"/>
            <w:vAlign w:val="center"/>
          </w:tcPr>
          <w:p>
            <w:pPr>
              <w:keepNext w:val="0"/>
              <w:keepLines w:val="0"/>
              <w:widowControl/>
              <w:suppressLineNumbers w:val="0"/>
              <w:jc w:val="center"/>
              <w:textAlignment w:val="center"/>
              <w:rPr>
                <w:rFonts w:hint="eastAsia"/>
                <w:sz w:val="40"/>
                <w:szCs w:val="48"/>
                <w:vertAlign w:val="baseline"/>
                <w:lang w:val="en-US" w:eastAsia="zh-CN"/>
              </w:rPr>
            </w:pPr>
            <w:r>
              <w:rPr>
                <w:rFonts w:hint="eastAsia" w:ascii="宋体" w:hAnsi="宋体" w:eastAsia="宋体" w:cs="宋体"/>
                <w:i w:val="0"/>
                <w:iCs w:val="0"/>
                <w:color w:val="000000"/>
                <w:kern w:val="0"/>
                <w:sz w:val="22"/>
                <w:szCs w:val="22"/>
                <w:u w:val="none"/>
                <w:lang w:val="en-US" w:eastAsia="zh-CN" w:bidi="ar"/>
              </w:rPr>
              <w:t>项目名称</w:t>
            </w:r>
          </w:p>
        </w:tc>
        <w:tc>
          <w:tcPr>
            <w:tcW w:w="3533" w:type="dxa"/>
            <w:noWrap w:val="0"/>
            <w:vAlign w:val="center"/>
          </w:tcPr>
          <w:p>
            <w:pPr>
              <w:keepNext w:val="0"/>
              <w:keepLines w:val="0"/>
              <w:widowControl/>
              <w:suppressLineNumbers w:val="0"/>
              <w:jc w:val="center"/>
              <w:textAlignment w:val="center"/>
              <w:rPr>
                <w:rFonts w:hint="eastAsia"/>
                <w:sz w:val="40"/>
                <w:szCs w:val="48"/>
                <w:vertAlign w:val="baseline"/>
                <w:lang w:val="en-US" w:eastAsia="zh-CN"/>
              </w:rPr>
            </w:pPr>
            <w:r>
              <w:rPr>
                <w:rFonts w:hint="eastAsia" w:ascii="宋体" w:hAnsi="宋体" w:eastAsia="宋体" w:cs="宋体"/>
                <w:i w:val="0"/>
                <w:iCs w:val="0"/>
                <w:color w:val="000000"/>
                <w:kern w:val="0"/>
                <w:sz w:val="22"/>
                <w:szCs w:val="22"/>
                <w:u w:val="none"/>
                <w:lang w:val="en-US" w:eastAsia="zh-CN" w:bidi="ar"/>
              </w:rPr>
              <w:t>项目特征描述</w:t>
            </w:r>
          </w:p>
        </w:tc>
        <w:tc>
          <w:tcPr>
            <w:tcW w:w="867" w:type="dxa"/>
            <w:noWrap w:val="0"/>
            <w:vAlign w:val="center"/>
          </w:tcPr>
          <w:p>
            <w:pPr>
              <w:keepNext w:val="0"/>
              <w:keepLines w:val="0"/>
              <w:widowControl/>
              <w:suppressLineNumbers w:val="0"/>
              <w:jc w:val="center"/>
              <w:textAlignment w:val="center"/>
              <w:rPr>
                <w:rFonts w:hint="eastAsia"/>
                <w:sz w:val="40"/>
                <w:szCs w:val="48"/>
                <w:vertAlign w:val="baseline"/>
                <w:lang w:val="en-US" w:eastAsia="zh-CN"/>
              </w:rPr>
            </w:pPr>
            <w:r>
              <w:rPr>
                <w:rFonts w:hint="eastAsia" w:ascii="宋体" w:hAnsi="宋体" w:eastAsia="宋体" w:cs="宋体"/>
                <w:i w:val="0"/>
                <w:iCs w:val="0"/>
                <w:color w:val="000000"/>
                <w:kern w:val="0"/>
                <w:sz w:val="22"/>
                <w:szCs w:val="22"/>
                <w:u w:val="none"/>
                <w:lang w:val="en-US" w:eastAsia="zh-CN" w:bidi="ar"/>
              </w:rPr>
              <w:t>计量单位</w:t>
            </w:r>
          </w:p>
        </w:tc>
        <w:tc>
          <w:tcPr>
            <w:tcW w:w="950" w:type="dxa"/>
            <w:noWrap w:val="0"/>
            <w:vAlign w:val="center"/>
          </w:tcPr>
          <w:p>
            <w:pPr>
              <w:keepNext w:val="0"/>
              <w:keepLines w:val="0"/>
              <w:widowControl/>
              <w:suppressLineNumbers w:val="0"/>
              <w:jc w:val="center"/>
              <w:textAlignment w:val="center"/>
              <w:rPr>
                <w:rFonts w:hint="eastAsia"/>
                <w:sz w:val="40"/>
                <w:szCs w:val="48"/>
                <w:vertAlign w:val="baseline"/>
                <w:lang w:val="en-US" w:eastAsia="zh-CN"/>
              </w:rPr>
            </w:pPr>
            <w:r>
              <w:rPr>
                <w:rFonts w:hint="eastAsia" w:ascii="宋体" w:hAnsi="宋体" w:eastAsia="宋体" w:cs="宋体"/>
                <w:i w:val="0"/>
                <w:iCs w:val="0"/>
                <w:color w:val="000000"/>
                <w:kern w:val="0"/>
                <w:sz w:val="22"/>
                <w:szCs w:val="22"/>
                <w:u w:val="none"/>
                <w:lang w:val="en-US" w:eastAsia="zh-CN" w:bidi="ar"/>
              </w:rPr>
              <w:t>工程量</w:t>
            </w:r>
          </w:p>
        </w:tc>
        <w:tc>
          <w:tcPr>
            <w:tcW w:w="1433" w:type="dxa"/>
            <w:noWrap w:val="0"/>
            <w:vAlign w:val="center"/>
          </w:tcPr>
          <w:p>
            <w:pPr>
              <w:keepNext w:val="0"/>
              <w:keepLines w:val="0"/>
              <w:widowControl/>
              <w:suppressLineNumbers w:val="0"/>
              <w:jc w:val="center"/>
              <w:textAlignment w:val="center"/>
              <w:rPr>
                <w:rFonts w:hint="eastAsia"/>
                <w:sz w:val="40"/>
                <w:szCs w:val="48"/>
                <w:vertAlign w:val="baseline"/>
                <w:lang w:val="en-US" w:eastAsia="zh-CN"/>
              </w:rPr>
            </w:pPr>
            <w:r>
              <w:rPr>
                <w:rFonts w:hint="eastAsia" w:ascii="宋体" w:hAnsi="宋体" w:eastAsia="宋体" w:cs="宋体"/>
                <w:i w:val="0"/>
                <w:iCs w:val="0"/>
                <w:color w:val="000000"/>
                <w:kern w:val="0"/>
                <w:sz w:val="22"/>
                <w:szCs w:val="22"/>
                <w:u w:val="none"/>
                <w:lang w:val="en-US" w:eastAsia="zh-CN" w:bidi="ar"/>
              </w:rPr>
              <w:t>综合单价</w:t>
            </w:r>
          </w:p>
        </w:tc>
        <w:tc>
          <w:tcPr>
            <w:tcW w:w="1404" w:type="dxa"/>
            <w:noWrap w:val="0"/>
            <w:vAlign w:val="center"/>
          </w:tcPr>
          <w:p>
            <w:pPr>
              <w:keepNext w:val="0"/>
              <w:keepLines w:val="0"/>
              <w:widowControl/>
              <w:suppressLineNumbers w:val="0"/>
              <w:jc w:val="center"/>
              <w:textAlignment w:val="center"/>
              <w:rPr>
                <w:rFonts w:hint="eastAsia"/>
                <w:sz w:val="40"/>
                <w:szCs w:val="48"/>
                <w:vertAlign w:val="baseline"/>
                <w:lang w:val="en-US" w:eastAsia="zh-CN"/>
              </w:rPr>
            </w:pPr>
            <w:r>
              <w:rPr>
                <w:rFonts w:hint="eastAsia" w:ascii="宋体" w:hAnsi="宋体" w:eastAsia="宋体" w:cs="宋体"/>
                <w:i w:val="0"/>
                <w:iCs w:val="0"/>
                <w:color w:val="000000"/>
                <w:kern w:val="0"/>
                <w:sz w:val="22"/>
                <w:szCs w:val="22"/>
                <w:u w:val="none"/>
                <w:lang w:val="en-US" w:eastAsia="zh-CN" w:bidi="ar"/>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dxa"/>
            <w:noWrap w:val="0"/>
            <w:vAlign w:val="center"/>
          </w:tcPr>
          <w:p>
            <w:pPr>
              <w:keepNext w:val="0"/>
              <w:keepLines w:val="0"/>
              <w:widowControl/>
              <w:suppressLineNumbers w:val="0"/>
              <w:jc w:val="center"/>
              <w:textAlignment w:val="center"/>
              <w:rPr>
                <w:rFonts w:hint="eastAsia"/>
                <w:sz w:val="40"/>
                <w:szCs w:val="48"/>
                <w:vertAlign w:val="baseline"/>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267" w:type="dxa"/>
            <w:noWrap w:val="0"/>
            <w:vAlign w:val="center"/>
          </w:tcPr>
          <w:p>
            <w:pPr>
              <w:keepNext w:val="0"/>
              <w:keepLines w:val="0"/>
              <w:widowControl/>
              <w:suppressLineNumbers w:val="0"/>
              <w:jc w:val="center"/>
              <w:textAlignment w:val="center"/>
              <w:rPr>
                <w:rFonts w:hint="eastAsia"/>
                <w:sz w:val="40"/>
                <w:szCs w:val="48"/>
                <w:vertAlign w:val="baseline"/>
                <w:lang w:val="en-US" w:eastAsia="zh-CN"/>
              </w:rPr>
            </w:pPr>
            <w:r>
              <w:rPr>
                <w:rFonts w:hint="eastAsia" w:ascii="宋体" w:hAnsi="宋体" w:eastAsia="宋体" w:cs="宋体"/>
                <w:i w:val="0"/>
                <w:iCs w:val="0"/>
                <w:color w:val="000000"/>
                <w:kern w:val="0"/>
                <w:sz w:val="22"/>
                <w:szCs w:val="22"/>
                <w:u w:val="none"/>
                <w:lang w:val="en-US" w:eastAsia="zh-CN" w:bidi="ar"/>
              </w:rPr>
              <w:t>旧隔油池内清理</w:t>
            </w:r>
          </w:p>
        </w:tc>
        <w:tc>
          <w:tcPr>
            <w:tcW w:w="3533" w:type="dxa"/>
            <w:noWrap w:val="0"/>
            <w:vAlign w:val="center"/>
          </w:tcPr>
          <w:p>
            <w:pPr>
              <w:keepNext w:val="0"/>
              <w:keepLines w:val="0"/>
              <w:widowControl/>
              <w:suppressLineNumbers w:val="0"/>
              <w:jc w:val="left"/>
              <w:textAlignment w:val="center"/>
              <w:rPr>
                <w:rFonts w:hint="eastAsia"/>
                <w:sz w:val="40"/>
                <w:szCs w:val="48"/>
                <w:vertAlign w:val="baseline"/>
                <w:lang w:val="en-US" w:eastAsia="zh-CN"/>
              </w:rPr>
            </w:pPr>
            <w:r>
              <w:rPr>
                <w:rFonts w:hint="eastAsia" w:ascii="宋体" w:hAnsi="宋体" w:eastAsia="宋体" w:cs="宋体"/>
                <w:i w:val="0"/>
                <w:iCs w:val="0"/>
                <w:color w:val="000000"/>
                <w:kern w:val="0"/>
                <w:sz w:val="22"/>
                <w:szCs w:val="22"/>
                <w:u w:val="none"/>
                <w:lang w:val="en-US" w:eastAsia="zh-CN" w:bidi="ar"/>
              </w:rPr>
              <w:t>污水废渣清理，吸污车备用</w:t>
            </w:r>
            <w:r>
              <w:rPr>
                <w:rFonts w:hint="eastAsia" w:ascii="宋体" w:hAnsi="宋体" w:cs="宋体"/>
                <w:i w:val="0"/>
                <w:iCs w:val="0"/>
                <w:color w:val="000000"/>
                <w:kern w:val="0"/>
                <w:sz w:val="22"/>
                <w:szCs w:val="22"/>
                <w:u w:val="none"/>
                <w:lang w:val="en-US" w:eastAsia="zh-CN" w:bidi="ar"/>
              </w:rPr>
              <w:t>。</w:t>
            </w:r>
          </w:p>
        </w:tc>
        <w:tc>
          <w:tcPr>
            <w:tcW w:w="867" w:type="dxa"/>
            <w:noWrap w:val="0"/>
            <w:vAlign w:val="center"/>
          </w:tcPr>
          <w:p>
            <w:pPr>
              <w:keepNext w:val="0"/>
              <w:keepLines w:val="0"/>
              <w:widowControl/>
              <w:suppressLineNumbers w:val="0"/>
              <w:jc w:val="center"/>
              <w:textAlignment w:val="center"/>
              <w:rPr>
                <w:rFonts w:hint="eastAsia"/>
                <w:sz w:val="40"/>
                <w:szCs w:val="48"/>
                <w:vertAlign w:val="baseline"/>
                <w:lang w:val="en-US" w:eastAsia="zh-CN"/>
              </w:rPr>
            </w:pPr>
            <w:r>
              <w:rPr>
                <w:rFonts w:hint="eastAsia" w:ascii="宋体" w:hAnsi="宋体" w:eastAsia="宋体" w:cs="宋体"/>
                <w:i w:val="0"/>
                <w:iCs w:val="0"/>
                <w:color w:val="000000"/>
                <w:kern w:val="0"/>
                <w:sz w:val="22"/>
                <w:szCs w:val="22"/>
                <w:u w:val="none"/>
                <w:lang w:val="en-US" w:eastAsia="zh-CN" w:bidi="ar"/>
              </w:rPr>
              <w:t>车</w:t>
            </w:r>
          </w:p>
        </w:tc>
        <w:tc>
          <w:tcPr>
            <w:tcW w:w="950" w:type="dxa"/>
            <w:noWrap w:val="0"/>
            <w:vAlign w:val="center"/>
          </w:tcPr>
          <w:p>
            <w:pPr>
              <w:keepNext w:val="0"/>
              <w:keepLines w:val="0"/>
              <w:widowControl/>
              <w:suppressLineNumbers w:val="0"/>
              <w:jc w:val="center"/>
              <w:textAlignment w:val="center"/>
              <w:rPr>
                <w:rFonts w:hint="eastAsia"/>
                <w:sz w:val="40"/>
                <w:szCs w:val="48"/>
                <w:vertAlign w:val="baseline"/>
                <w:lang w:val="en-US" w:eastAsia="zh-CN"/>
              </w:rPr>
            </w:pPr>
            <w:r>
              <w:rPr>
                <w:rFonts w:hint="eastAsia" w:ascii="宋体" w:hAnsi="宋体" w:cs="宋体"/>
                <w:i w:val="0"/>
                <w:iCs w:val="0"/>
                <w:color w:val="000000"/>
                <w:kern w:val="0"/>
                <w:sz w:val="22"/>
                <w:szCs w:val="22"/>
                <w:u w:val="none"/>
                <w:lang w:val="en-US" w:eastAsia="zh-CN" w:bidi="ar"/>
              </w:rPr>
              <w:t>预估</w:t>
            </w:r>
            <w:r>
              <w:rPr>
                <w:rFonts w:hint="eastAsia" w:ascii="宋体" w:hAnsi="宋体" w:eastAsia="宋体" w:cs="宋体"/>
                <w:i w:val="0"/>
                <w:iCs w:val="0"/>
                <w:color w:val="000000"/>
                <w:kern w:val="0"/>
                <w:sz w:val="22"/>
                <w:szCs w:val="22"/>
                <w:u w:val="none"/>
                <w:lang w:val="en-US" w:eastAsia="zh-CN" w:bidi="ar"/>
              </w:rPr>
              <w:t>6</w:t>
            </w:r>
          </w:p>
        </w:tc>
        <w:tc>
          <w:tcPr>
            <w:tcW w:w="1433" w:type="dxa"/>
            <w:noWrap w:val="0"/>
            <w:vAlign w:val="center"/>
          </w:tcPr>
          <w:p>
            <w:pPr>
              <w:jc w:val="center"/>
              <w:rPr>
                <w:rFonts w:hint="eastAsia"/>
                <w:sz w:val="40"/>
                <w:szCs w:val="48"/>
                <w:vertAlign w:val="baseline"/>
                <w:lang w:val="en-US" w:eastAsia="zh-CN"/>
              </w:rPr>
            </w:pPr>
          </w:p>
        </w:tc>
        <w:tc>
          <w:tcPr>
            <w:tcW w:w="1404" w:type="dxa"/>
            <w:noWrap w:val="0"/>
            <w:vAlign w:val="center"/>
          </w:tcPr>
          <w:p>
            <w:pPr>
              <w:jc w:val="center"/>
              <w:rPr>
                <w:rFonts w:hint="eastAsia"/>
                <w:sz w:val="40"/>
                <w:szCs w:val="4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1" w:hRule="atLeast"/>
          <w:jc w:val="center"/>
        </w:trPr>
        <w:tc>
          <w:tcPr>
            <w:tcW w:w="605" w:type="dxa"/>
            <w:noWrap w:val="0"/>
            <w:vAlign w:val="center"/>
          </w:tcPr>
          <w:p>
            <w:pPr>
              <w:keepNext w:val="0"/>
              <w:keepLines w:val="0"/>
              <w:widowControl/>
              <w:suppressLineNumbers w:val="0"/>
              <w:jc w:val="center"/>
              <w:textAlignment w:val="center"/>
              <w:rPr>
                <w:rFonts w:hint="eastAsia"/>
                <w:sz w:val="40"/>
                <w:szCs w:val="48"/>
                <w:vertAlign w:val="baseline"/>
                <w:lang w:val="en-US" w:eastAsia="zh-CN"/>
              </w:rPr>
            </w:pPr>
            <w:r>
              <w:rPr>
                <w:rFonts w:hint="eastAsia" w:ascii="宋体" w:hAnsi="宋体" w:eastAsia="宋体" w:cs="宋体"/>
                <w:i w:val="0"/>
                <w:iCs w:val="0"/>
                <w:color w:val="000000"/>
                <w:kern w:val="0"/>
                <w:sz w:val="22"/>
                <w:szCs w:val="22"/>
                <w:u w:val="none"/>
                <w:lang w:val="en-US" w:eastAsia="zh-CN" w:bidi="ar"/>
              </w:rPr>
              <w:t>2</w:t>
            </w:r>
          </w:p>
        </w:tc>
        <w:tc>
          <w:tcPr>
            <w:tcW w:w="1267" w:type="dxa"/>
            <w:noWrap w:val="0"/>
            <w:vAlign w:val="center"/>
          </w:tcPr>
          <w:p>
            <w:pPr>
              <w:keepNext w:val="0"/>
              <w:keepLines w:val="0"/>
              <w:widowControl/>
              <w:suppressLineNumbers w:val="0"/>
              <w:jc w:val="center"/>
              <w:textAlignment w:val="center"/>
              <w:rPr>
                <w:rFonts w:hint="eastAsia"/>
                <w:sz w:val="40"/>
                <w:szCs w:val="48"/>
                <w:vertAlign w:val="baseline"/>
                <w:lang w:val="en-US" w:eastAsia="zh-CN"/>
              </w:rPr>
            </w:pPr>
            <w:r>
              <w:rPr>
                <w:rFonts w:hint="eastAsia" w:ascii="宋体" w:hAnsi="宋体" w:eastAsia="宋体" w:cs="宋体"/>
                <w:i w:val="0"/>
                <w:iCs w:val="0"/>
                <w:color w:val="000000"/>
                <w:kern w:val="0"/>
                <w:sz w:val="22"/>
                <w:szCs w:val="22"/>
                <w:u w:val="none"/>
                <w:lang w:val="en-US" w:eastAsia="zh-CN" w:bidi="ar"/>
              </w:rPr>
              <w:t>拆除旧隔油池</w:t>
            </w:r>
          </w:p>
        </w:tc>
        <w:tc>
          <w:tcPr>
            <w:tcW w:w="3533" w:type="dxa"/>
            <w:noWrap w:val="0"/>
            <w:vAlign w:val="center"/>
          </w:tcPr>
          <w:p>
            <w:pPr>
              <w:keepNext w:val="0"/>
              <w:keepLines w:val="0"/>
              <w:widowControl/>
              <w:numPr>
                <w:ilvl w:val="0"/>
                <w:numId w:val="3"/>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结构形式:砖砌墙体、水泥墙体</w:t>
            </w:r>
            <w:r>
              <w:rPr>
                <w:rFonts w:hint="eastAsia" w:ascii="宋体" w:hAnsi="宋体" w:cs="宋体"/>
                <w:i w:val="0"/>
                <w:iCs w:val="0"/>
                <w:color w:val="000000"/>
                <w:kern w:val="0"/>
                <w:sz w:val="22"/>
                <w:szCs w:val="22"/>
                <w:u w:val="none"/>
                <w:lang w:val="en-US" w:eastAsia="zh-CN" w:bidi="ar"/>
              </w:rPr>
              <w:t>；</w:t>
            </w:r>
          </w:p>
          <w:p>
            <w:pPr>
              <w:keepNext w:val="0"/>
              <w:keepLines w:val="0"/>
              <w:widowControl/>
              <w:numPr>
                <w:ilvl w:val="0"/>
                <w:numId w:val="0"/>
              </w:numPr>
              <w:suppressLineNumbers w:val="0"/>
              <w:jc w:val="left"/>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包含但不限于墙体范围内的构造柱、圈(过)梁、腰带、止水坎等砼构件及涂料层、粉刷层、瓷砖面层等</w:t>
            </w:r>
            <w:r>
              <w:rPr>
                <w:rFonts w:hint="eastAsia" w:ascii="宋体" w:hAnsi="宋体" w:cs="宋体"/>
                <w:i w:val="0"/>
                <w:iCs w:val="0"/>
                <w:color w:val="000000"/>
                <w:kern w:val="0"/>
                <w:sz w:val="22"/>
                <w:szCs w:val="22"/>
                <w:u w:val="none"/>
                <w:lang w:val="en-US" w:eastAsia="zh-CN" w:bidi="ar"/>
              </w:rPr>
              <w:t>；</w:t>
            </w:r>
          </w:p>
          <w:p>
            <w:pPr>
              <w:keepNext w:val="0"/>
              <w:keepLines w:val="0"/>
              <w:widowControl/>
              <w:numPr>
                <w:ilvl w:val="0"/>
                <w:numId w:val="0"/>
              </w:numPr>
              <w:suppressLineNumbers w:val="0"/>
              <w:jc w:val="left"/>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3.自行勘察现场，垃圾外运运距自行考虑</w:t>
            </w:r>
            <w:r>
              <w:rPr>
                <w:rFonts w:hint="eastAsia" w:ascii="宋体" w:hAnsi="宋体" w:cs="宋体"/>
                <w:i w:val="0"/>
                <w:iCs w:val="0"/>
                <w:color w:val="000000"/>
                <w:kern w:val="0"/>
                <w:sz w:val="22"/>
                <w:szCs w:val="22"/>
                <w:u w:val="none"/>
                <w:lang w:val="en-US" w:eastAsia="zh-CN" w:bidi="ar"/>
              </w:rPr>
              <w:t>；</w:t>
            </w:r>
          </w:p>
          <w:p>
            <w:pPr>
              <w:keepNext w:val="0"/>
              <w:keepLines w:val="0"/>
              <w:widowControl/>
              <w:numPr>
                <w:ilvl w:val="0"/>
                <w:numId w:val="0"/>
              </w:numPr>
              <w:suppressLineNumbers w:val="0"/>
              <w:jc w:val="left"/>
              <w:textAlignment w:val="center"/>
              <w:rPr>
                <w:rFonts w:hint="eastAsia"/>
                <w:sz w:val="40"/>
                <w:szCs w:val="48"/>
                <w:vertAlign w:val="baseline"/>
                <w:lang w:val="en-US" w:eastAsia="zh-CN"/>
              </w:rPr>
            </w:pPr>
            <w:r>
              <w:rPr>
                <w:rFonts w:hint="eastAsia" w:ascii="宋体" w:hAnsi="宋体" w:eastAsia="宋体" w:cs="宋体"/>
                <w:i w:val="0"/>
                <w:iCs w:val="0"/>
                <w:color w:val="000000"/>
                <w:kern w:val="0"/>
                <w:sz w:val="22"/>
                <w:szCs w:val="22"/>
                <w:u w:val="none"/>
                <w:lang w:val="en-US" w:eastAsia="zh-CN" w:bidi="ar"/>
              </w:rPr>
              <w:t>4.综合考虑建筑垃圾校外弃置的一切费用(包含弃置费、消纳费、保洁费</w:t>
            </w:r>
            <w:r>
              <w:rPr>
                <w:rFonts w:hint="eastAsia" w:ascii="宋体" w:hAnsi="宋体" w:cs="宋体"/>
                <w:i w:val="0"/>
                <w:iCs w:val="0"/>
                <w:color w:val="000000"/>
                <w:kern w:val="0"/>
                <w:sz w:val="22"/>
                <w:szCs w:val="22"/>
                <w:u w:val="none"/>
                <w:lang w:val="en-US" w:eastAsia="zh-CN" w:bidi="ar"/>
              </w:rPr>
              <w:t>、挖机费</w:t>
            </w:r>
            <w:r>
              <w:rPr>
                <w:rFonts w:hint="eastAsia" w:ascii="宋体" w:hAnsi="宋体" w:eastAsia="宋体" w:cs="宋体"/>
                <w:i w:val="0"/>
                <w:iCs w:val="0"/>
                <w:color w:val="000000"/>
                <w:kern w:val="0"/>
                <w:sz w:val="22"/>
                <w:szCs w:val="22"/>
                <w:u w:val="none"/>
                <w:lang w:val="en-US" w:eastAsia="zh-CN" w:bidi="ar"/>
              </w:rPr>
              <w:t>等)</w:t>
            </w:r>
            <w:r>
              <w:rPr>
                <w:rFonts w:hint="eastAsia" w:ascii="宋体" w:hAnsi="宋体" w:cs="宋体"/>
                <w:i w:val="0"/>
                <w:iCs w:val="0"/>
                <w:color w:val="000000"/>
                <w:kern w:val="0"/>
                <w:sz w:val="22"/>
                <w:szCs w:val="22"/>
                <w:u w:val="none"/>
                <w:lang w:val="en-US" w:eastAsia="zh-CN" w:bidi="ar"/>
              </w:rPr>
              <w:t>。</w:t>
            </w:r>
          </w:p>
        </w:tc>
        <w:tc>
          <w:tcPr>
            <w:tcW w:w="867" w:type="dxa"/>
            <w:noWrap w:val="0"/>
            <w:vAlign w:val="center"/>
          </w:tcPr>
          <w:p>
            <w:pPr>
              <w:keepNext w:val="0"/>
              <w:keepLines w:val="0"/>
              <w:widowControl/>
              <w:suppressLineNumbers w:val="0"/>
              <w:jc w:val="center"/>
              <w:textAlignment w:val="center"/>
              <w:rPr>
                <w:rFonts w:hint="eastAsia"/>
                <w:sz w:val="40"/>
                <w:szCs w:val="48"/>
                <w:vertAlign w:val="baseline"/>
                <w:lang w:val="en-US" w:eastAsia="zh-CN"/>
              </w:rPr>
            </w:pPr>
            <w:r>
              <w:rPr>
                <w:rFonts w:hint="eastAsia" w:ascii="宋体" w:hAnsi="宋体" w:eastAsia="宋体" w:cs="宋体"/>
                <w:i w:val="0"/>
                <w:iCs w:val="0"/>
                <w:color w:val="000000"/>
                <w:kern w:val="0"/>
                <w:sz w:val="22"/>
                <w:szCs w:val="22"/>
                <w:u w:val="none"/>
                <w:lang w:val="en-US" w:eastAsia="zh-CN" w:bidi="ar"/>
              </w:rPr>
              <w:t>立方米</w:t>
            </w:r>
          </w:p>
        </w:tc>
        <w:tc>
          <w:tcPr>
            <w:tcW w:w="950" w:type="dxa"/>
            <w:noWrap w:val="0"/>
            <w:vAlign w:val="center"/>
          </w:tcPr>
          <w:p>
            <w:pPr>
              <w:keepNext w:val="0"/>
              <w:keepLines w:val="0"/>
              <w:widowControl/>
              <w:suppressLineNumbers w:val="0"/>
              <w:jc w:val="center"/>
              <w:textAlignment w:val="center"/>
              <w:rPr>
                <w:rFonts w:hint="eastAsia"/>
                <w:sz w:val="40"/>
                <w:szCs w:val="48"/>
                <w:vertAlign w:val="baseline"/>
                <w:lang w:val="en-US" w:eastAsia="zh-CN"/>
              </w:rPr>
            </w:pPr>
            <w:r>
              <w:rPr>
                <w:rFonts w:hint="eastAsia" w:ascii="宋体" w:hAnsi="宋体" w:cs="宋体"/>
                <w:i w:val="0"/>
                <w:iCs w:val="0"/>
                <w:color w:val="000000"/>
                <w:kern w:val="0"/>
                <w:sz w:val="22"/>
                <w:szCs w:val="22"/>
                <w:u w:val="none"/>
                <w:lang w:val="en-US" w:eastAsia="zh-CN" w:bidi="ar"/>
              </w:rPr>
              <w:t>预估</w:t>
            </w:r>
            <w:r>
              <w:rPr>
                <w:rFonts w:hint="eastAsia" w:ascii="宋体" w:hAnsi="宋体" w:eastAsia="宋体" w:cs="宋体"/>
                <w:i w:val="0"/>
                <w:iCs w:val="0"/>
                <w:color w:val="000000"/>
                <w:kern w:val="0"/>
                <w:sz w:val="22"/>
                <w:szCs w:val="22"/>
                <w:u w:val="none"/>
                <w:lang w:val="en-US" w:eastAsia="zh-CN" w:bidi="ar"/>
              </w:rPr>
              <w:t>26</w:t>
            </w:r>
          </w:p>
        </w:tc>
        <w:tc>
          <w:tcPr>
            <w:tcW w:w="1433" w:type="dxa"/>
            <w:noWrap w:val="0"/>
            <w:vAlign w:val="center"/>
          </w:tcPr>
          <w:p>
            <w:pPr>
              <w:jc w:val="center"/>
              <w:rPr>
                <w:rFonts w:hint="eastAsia"/>
                <w:sz w:val="40"/>
                <w:szCs w:val="48"/>
                <w:vertAlign w:val="baseline"/>
                <w:lang w:val="en-US" w:eastAsia="zh-CN"/>
              </w:rPr>
            </w:pPr>
          </w:p>
        </w:tc>
        <w:tc>
          <w:tcPr>
            <w:tcW w:w="1404" w:type="dxa"/>
            <w:noWrap w:val="0"/>
            <w:vAlign w:val="center"/>
          </w:tcPr>
          <w:p>
            <w:pPr>
              <w:jc w:val="center"/>
              <w:rPr>
                <w:rFonts w:hint="eastAsia"/>
                <w:sz w:val="40"/>
                <w:szCs w:val="4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dxa"/>
            <w:noWrap w:val="0"/>
            <w:vAlign w:val="center"/>
          </w:tcPr>
          <w:p>
            <w:pPr>
              <w:keepNext w:val="0"/>
              <w:keepLines w:val="0"/>
              <w:widowControl/>
              <w:suppressLineNumbers w:val="0"/>
              <w:jc w:val="center"/>
              <w:textAlignment w:val="center"/>
              <w:rPr>
                <w:rFonts w:hint="eastAsia"/>
                <w:sz w:val="40"/>
                <w:szCs w:val="48"/>
                <w:vertAlign w:val="baseline"/>
                <w:lang w:val="en-US" w:eastAsia="zh-CN"/>
              </w:rPr>
            </w:pPr>
            <w:r>
              <w:rPr>
                <w:rFonts w:hint="eastAsia" w:ascii="宋体" w:hAnsi="宋体" w:eastAsia="宋体" w:cs="宋体"/>
                <w:i w:val="0"/>
                <w:iCs w:val="0"/>
                <w:color w:val="000000"/>
                <w:kern w:val="0"/>
                <w:sz w:val="22"/>
                <w:szCs w:val="22"/>
                <w:u w:val="none"/>
                <w:lang w:val="en-US" w:eastAsia="zh-CN" w:bidi="ar"/>
              </w:rPr>
              <w:t>3</w:t>
            </w:r>
          </w:p>
        </w:tc>
        <w:tc>
          <w:tcPr>
            <w:tcW w:w="1267" w:type="dxa"/>
            <w:noWrap w:val="0"/>
            <w:vAlign w:val="center"/>
          </w:tcPr>
          <w:p>
            <w:pPr>
              <w:keepNext w:val="0"/>
              <w:keepLines w:val="0"/>
              <w:widowControl/>
              <w:suppressLineNumbers w:val="0"/>
              <w:jc w:val="center"/>
              <w:textAlignment w:val="center"/>
              <w:rPr>
                <w:rFonts w:hint="eastAsia"/>
                <w:sz w:val="40"/>
                <w:szCs w:val="48"/>
                <w:vertAlign w:val="baseline"/>
                <w:lang w:val="en-US" w:eastAsia="zh-CN"/>
              </w:rPr>
            </w:pPr>
            <w:r>
              <w:rPr>
                <w:rFonts w:hint="eastAsia" w:ascii="宋体" w:hAnsi="宋体" w:eastAsia="宋体" w:cs="宋体"/>
                <w:i w:val="0"/>
                <w:iCs w:val="0"/>
                <w:color w:val="000000"/>
                <w:kern w:val="0"/>
                <w:sz w:val="22"/>
                <w:szCs w:val="22"/>
                <w:u w:val="none"/>
                <w:lang w:val="en-US" w:eastAsia="zh-CN" w:bidi="ar"/>
              </w:rPr>
              <w:t>大隔油池</w:t>
            </w:r>
          </w:p>
        </w:tc>
        <w:tc>
          <w:tcPr>
            <w:tcW w:w="3533"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长7米*宽1.2米*高1米，材料为304不锈钢，外框2.0厚度，档板1.5厚度，为四格档隔油池</w:t>
            </w:r>
            <w:r>
              <w:rPr>
                <w:rFonts w:hint="eastAsia" w:ascii="宋体" w:hAnsi="宋体" w:cs="宋体"/>
                <w:i w:val="0"/>
                <w:iCs w:val="0"/>
                <w:color w:val="000000"/>
                <w:kern w:val="0"/>
                <w:sz w:val="22"/>
                <w:szCs w:val="22"/>
                <w:u w:val="none"/>
                <w:lang w:val="en-US" w:eastAsia="zh-CN" w:bidi="ar"/>
              </w:rPr>
              <w:t>（含运输、安装等费用）。</w:t>
            </w:r>
          </w:p>
        </w:tc>
        <w:tc>
          <w:tcPr>
            <w:tcW w:w="867" w:type="dxa"/>
            <w:noWrap w:val="0"/>
            <w:vAlign w:val="center"/>
          </w:tcPr>
          <w:p>
            <w:pPr>
              <w:keepNext w:val="0"/>
              <w:keepLines w:val="0"/>
              <w:widowControl/>
              <w:suppressLineNumbers w:val="0"/>
              <w:jc w:val="center"/>
              <w:textAlignment w:val="center"/>
              <w:rPr>
                <w:rFonts w:hint="eastAsia"/>
                <w:sz w:val="40"/>
                <w:szCs w:val="48"/>
                <w:vertAlign w:val="baseline"/>
                <w:lang w:val="en-US" w:eastAsia="zh-CN"/>
              </w:rPr>
            </w:pPr>
            <w:r>
              <w:rPr>
                <w:rFonts w:hint="eastAsia" w:ascii="宋体" w:hAnsi="宋体" w:eastAsia="宋体" w:cs="宋体"/>
                <w:i w:val="0"/>
                <w:iCs w:val="0"/>
                <w:color w:val="000000"/>
                <w:kern w:val="0"/>
                <w:sz w:val="22"/>
                <w:szCs w:val="22"/>
                <w:u w:val="none"/>
                <w:lang w:val="en-US" w:eastAsia="zh-CN" w:bidi="ar"/>
              </w:rPr>
              <w:t>台</w:t>
            </w:r>
          </w:p>
        </w:tc>
        <w:tc>
          <w:tcPr>
            <w:tcW w:w="950" w:type="dxa"/>
            <w:noWrap w:val="0"/>
            <w:vAlign w:val="center"/>
          </w:tcPr>
          <w:p>
            <w:pPr>
              <w:keepNext w:val="0"/>
              <w:keepLines w:val="0"/>
              <w:widowControl/>
              <w:suppressLineNumbers w:val="0"/>
              <w:jc w:val="center"/>
              <w:textAlignment w:val="center"/>
              <w:rPr>
                <w:rFonts w:hint="eastAsia"/>
                <w:sz w:val="40"/>
                <w:szCs w:val="48"/>
                <w:vertAlign w:val="baseline"/>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433" w:type="dxa"/>
            <w:noWrap w:val="0"/>
            <w:vAlign w:val="center"/>
          </w:tcPr>
          <w:p>
            <w:pPr>
              <w:jc w:val="center"/>
              <w:rPr>
                <w:rFonts w:hint="eastAsia"/>
                <w:sz w:val="40"/>
                <w:szCs w:val="48"/>
                <w:vertAlign w:val="baseline"/>
                <w:lang w:val="en-US" w:eastAsia="zh-CN"/>
              </w:rPr>
            </w:pPr>
          </w:p>
        </w:tc>
        <w:tc>
          <w:tcPr>
            <w:tcW w:w="1404" w:type="dxa"/>
            <w:noWrap w:val="0"/>
            <w:vAlign w:val="center"/>
          </w:tcPr>
          <w:p>
            <w:pPr>
              <w:jc w:val="center"/>
              <w:rPr>
                <w:rFonts w:hint="eastAsia"/>
                <w:sz w:val="40"/>
                <w:szCs w:val="4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dxa"/>
            <w:noWrap w:val="0"/>
            <w:vAlign w:val="center"/>
          </w:tcPr>
          <w:p>
            <w:pPr>
              <w:keepNext w:val="0"/>
              <w:keepLines w:val="0"/>
              <w:widowControl/>
              <w:suppressLineNumbers w:val="0"/>
              <w:jc w:val="center"/>
              <w:textAlignment w:val="center"/>
              <w:rPr>
                <w:rFonts w:hint="eastAsia"/>
                <w:sz w:val="40"/>
                <w:szCs w:val="48"/>
                <w:vertAlign w:val="baseline"/>
                <w:lang w:val="en-US" w:eastAsia="zh-CN"/>
              </w:rPr>
            </w:pPr>
            <w:r>
              <w:rPr>
                <w:rFonts w:hint="eastAsia" w:ascii="宋体" w:hAnsi="宋体" w:eastAsia="宋体" w:cs="宋体"/>
                <w:i w:val="0"/>
                <w:iCs w:val="0"/>
                <w:color w:val="000000"/>
                <w:kern w:val="0"/>
                <w:sz w:val="22"/>
                <w:szCs w:val="22"/>
                <w:u w:val="none"/>
                <w:lang w:val="en-US" w:eastAsia="zh-CN" w:bidi="ar"/>
              </w:rPr>
              <w:t>4</w:t>
            </w:r>
          </w:p>
        </w:tc>
        <w:tc>
          <w:tcPr>
            <w:tcW w:w="1267" w:type="dxa"/>
            <w:noWrap w:val="0"/>
            <w:vAlign w:val="center"/>
          </w:tcPr>
          <w:p>
            <w:pPr>
              <w:keepNext w:val="0"/>
              <w:keepLines w:val="0"/>
              <w:widowControl/>
              <w:suppressLineNumbers w:val="0"/>
              <w:jc w:val="center"/>
              <w:textAlignment w:val="center"/>
              <w:rPr>
                <w:rFonts w:hint="eastAsia"/>
                <w:sz w:val="40"/>
                <w:szCs w:val="48"/>
                <w:vertAlign w:val="baseline"/>
                <w:lang w:val="en-US" w:eastAsia="zh-CN"/>
              </w:rPr>
            </w:pPr>
            <w:r>
              <w:rPr>
                <w:rFonts w:hint="eastAsia" w:ascii="宋体" w:hAnsi="宋体" w:eastAsia="宋体" w:cs="宋体"/>
                <w:i w:val="0"/>
                <w:iCs w:val="0"/>
                <w:color w:val="000000"/>
                <w:kern w:val="0"/>
                <w:sz w:val="22"/>
                <w:szCs w:val="22"/>
                <w:u w:val="none"/>
                <w:lang w:val="en-US" w:eastAsia="zh-CN" w:bidi="ar"/>
              </w:rPr>
              <w:t>小隔油池</w:t>
            </w:r>
          </w:p>
        </w:tc>
        <w:tc>
          <w:tcPr>
            <w:tcW w:w="3533"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长1.5米*0.8米*0.8米，材料也是304不锈钢，外框2.0厚度，档板1.5厚度</w:t>
            </w:r>
            <w:r>
              <w:rPr>
                <w:rFonts w:hint="eastAsia" w:ascii="宋体" w:hAnsi="宋体" w:cs="宋体"/>
                <w:i w:val="0"/>
                <w:iCs w:val="0"/>
                <w:color w:val="000000"/>
                <w:kern w:val="0"/>
                <w:sz w:val="22"/>
                <w:szCs w:val="22"/>
                <w:u w:val="none"/>
                <w:lang w:val="en-US" w:eastAsia="zh-CN" w:bidi="ar"/>
              </w:rPr>
              <w:t>（含运输、安装等费用）。</w:t>
            </w:r>
          </w:p>
        </w:tc>
        <w:tc>
          <w:tcPr>
            <w:tcW w:w="867" w:type="dxa"/>
            <w:noWrap w:val="0"/>
            <w:vAlign w:val="center"/>
          </w:tcPr>
          <w:p>
            <w:pPr>
              <w:keepNext w:val="0"/>
              <w:keepLines w:val="0"/>
              <w:widowControl/>
              <w:suppressLineNumbers w:val="0"/>
              <w:jc w:val="center"/>
              <w:textAlignment w:val="center"/>
              <w:rPr>
                <w:rFonts w:hint="eastAsia"/>
                <w:sz w:val="40"/>
                <w:szCs w:val="48"/>
                <w:vertAlign w:val="baseline"/>
                <w:lang w:val="en-US" w:eastAsia="zh-CN"/>
              </w:rPr>
            </w:pPr>
            <w:r>
              <w:rPr>
                <w:rFonts w:hint="eastAsia" w:ascii="宋体" w:hAnsi="宋体" w:eastAsia="宋体" w:cs="宋体"/>
                <w:i w:val="0"/>
                <w:iCs w:val="0"/>
                <w:color w:val="000000"/>
                <w:kern w:val="0"/>
                <w:sz w:val="22"/>
                <w:szCs w:val="22"/>
                <w:u w:val="none"/>
                <w:lang w:val="en-US" w:eastAsia="zh-CN" w:bidi="ar"/>
              </w:rPr>
              <w:t>台</w:t>
            </w:r>
          </w:p>
        </w:tc>
        <w:tc>
          <w:tcPr>
            <w:tcW w:w="950" w:type="dxa"/>
            <w:noWrap w:val="0"/>
            <w:vAlign w:val="center"/>
          </w:tcPr>
          <w:p>
            <w:pPr>
              <w:keepNext w:val="0"/>
              <w:keepLines w:val="0"/>
              <w:widowControl/>
              <w:suppressLineNumbers w:val="0"/>
              <w:jc w:val="center"/>
              <w:textAlignment w:val="center"/>
              <w:rPr>
                <w:rFonts w:hint="eastAsia"/>
                <w:sz w:val="40"/>
                <w:szCs w:val="48"/>
                <w:vertAlign w:val="baseline"/>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433" w:type="dxa"/>
            <w:noWrap w:val="0"/>
            <w:vAlign w:val="center"/>
          </w:tcPr>
          <w:p>
            <w:pPr>
              <w:jc w:val="center"/>
              <w:rPr>
                <w:rFonts w:hint="eastAsia"/>
                <w:sz w:val="40"/>
                <w:szCs w:val="48"/>
                <w:vertAlign w:val="baseline"/>
                <w:lang w:val="en-US" w:eastAsia="zh-CN"/>
              </w:rPr>
            </w:pPr>
          </w:p>
        </w:tc>
        <w:tc>
          <w:tcPr>
            <w:tcW w:w="1404" w:type="dxa"/>
            <w:noWrap w:val="0"/>
            <w:vAlign w:val="center"/>
          </w:tcPr>
          <w:p>
            <w:pPr>
              <w:jc w:val="center"/>
              <w:rPr>
                <w:rFonts w:hint="eastAsia"/>
                <w:sz w:val="40"/>
                <w:szCs w:val="4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dxa"/>
            <w:noWrap w:val="0"/>
            <w:vAlign w:val="center"/>
          </w:tcPr>
          <w:p>
            <w:pPr>
              <w:keepNext w:val="0"/>
              <w:keepLines w:val="0"/>
              <w:widowControl/>
              <w:suppressLineNumbers w:val="0"/>
              <w:jc w:val="center"/>
              <w:textAlignment w:val="center"/>
              <w:rPr>
                <w:rFonts w:hint="eastAsia"/>
                <w:sz w:val="40"/>
                <w:szCs w:val="48"/>
                <w:vertAlign w:val="baseline"/>
                <w:lang w:val="en-US" w:eastAsia="zh-CN"/>
              </w:rPr>
            </w:pPr>
            <w:r>
              <w:rPr>
                <w:rFonts w:hint="eastAsia" w:ascii="宋体" w:hAnsi="宋体" w:cs="宋体"/>
                <w:i w:val="0"/>
                <w:iCs w:val="0"/>
                <w:color w:val="000000"/>
                <w:kern w:val="0"/>
                <w:sz w:val="22"/>
                <w:szCs w:val="22"/>
                <w:u w:val="none"/>
                <w:lang w:val="en-US" w:eastAsia="zh-CN" w:bidi="ar"/>
              </w:rPr>
              <w:t>5</w:t>
            </w:r>
          </w:p>
        </w:tc>
        <w:tc>
          <w:tcPr>
            <w:tcW w:w="1267" w:type="dxa"/>
            <w:noWrap w:val="0"/>
            <w:vAlign w:val="center"/>
          </w:tcPr>
          <w:p>
            <w:pPr>
              <w:keepNext w:val="0"/>
              <w:keepLines w:val="0"/>
              <w:widowControl/>
              <w:suppressLineNumbers w:val="0"/>
              <w:jc w:val="center"/>
              <w:textAlignment w:val="center"/>
              <w:rPr>
                <w:rFonts w:hint="eastAsia"/>
                <w:sz w:val="40"/>
                <w:szCs w:val="48"/>
                <w:vertAlign w:val="baseline"/>
                <w:lang w:val="en-US" w:eastAsia="zh-CN"/>
              </w:rPr>
            </w:pPr>
            <w:r>
              <w:rPr>
                <w:rFonts w:hint="eastAsia" w:ascii="宋体" w:hAnsi="宋体" w:eastAsia="宋体" w:cs="宋体"/>
                <w:i w:val="0"/>
                <w:iCs w:val="0"/>
                <w:color w:val="000000"/>
                <w:kern w:val="0"/>
                <w:sz w:val="22"/>
                <w:szCs w:val="22"/>
                <w:u w:val="none"/>
                <w:lang w:val="en-US" w:eastAsia="zh-CN" w:bidi="ar"/>
              </w:rPr>
              <w:t>其他附助材料</w:t>
            </w:r>
          </w:p>
        </w:tc>
        <w:tc>
          <w:tcPr>
            <w:tcW w:w="3533"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砖头、管件、水泥、黄沙、接头等所有附材（满足项目需要）</w:t>
            </w:r>
            <w:r>
              <w:rPr>
                <w:rFonts w:hint="eastAsia" w:ascii="宋体" w:hAnsi="宋体" w:cs="宋体"/>
                <w:i w:val="0"/>
                <w:iCs w:val="0"/>
                <w:color w:val="000000"/>
                <w:kern w:val="0"/>
                <w:sz w:val="22"/>
                <w:szCs w:val="22"/>
                <w:u w:val="none"/>
                <w:lang w:val="en-US" w:eastAsia="zh-CN" w:bidi="ar"/>
              </w:rPr>
              <w:t>。</w:t>
            </w:r>
          </w:p>
        </w:tc>
        <w:tc>
          <w:tcPr>
            <w:tcW w:w="867"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项</w:t>
            </w:r>
          </w:p>
        </w:tc>
        <w:tc>
          <w:tcPr>
            <w:tcW w:w="950" w:type="dxa"/>
            <w:noWrap w:val="0"/>
            <w:vAlign w:val="center"/>
          </w:tcPr>
          <w:p>
            <w:pPr>
              <w:keepNext w:val="0"/>
              <w:keepLines w:val="0"/>
              <w:widowControl/>
              <w:suppressLineNumbers w:val="0"/>
              <w:jc w:val="center"/>
              <w:textAlignment w:val="center"/>
              <w:rPr>
                <w:rFonts w:hint="eastAsia"/>
                <w:sz w:val="40"/>
                <w:szCs w:val="48"/>
                <w:vertAlign w:val="baseline"/>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433" w:type="dxa"/>
            <w:noWrap w:val="0"/>
            <w:vAlign w:val="center"/>
          </w:tcPr>
          <w:p>
            <w:pPr>
              <w:jc w:val="center"/>
              <w:rPr>
                <w:rFonts w:hint="eastAsia"/>
                <w:sz w:val="40"/>
                <w:szCs w:val="48"/>
                <w:vertAlign w:val="baseline"/>
                <w:lang w:val="en-US" w:eastAsia="zh-CN"/>
              </w:rPr>
            </w:pPr>
          </w:p>
        </w:tc>
        <w:tc>
          <w:tcPr>
            <w:tcW w:w="1404" w:type="dxa"/>
            <w:noWrap w:val="0"/>
            <w:vAlign w:val="center"/>
          </w:tcPr>
          <w:p>
            <w:pPr>
              <w:jc w:val="center"/>
              <w:rPr>
                <w:rFonts w:hint="eastAsia"/>
                <w:sz w:val="40"/>
                <w:szCs w:val="4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dxa"/>
            <w:noWrap w:val="0"/>
            <w:vAlign w:val="center"/>
          </w:tcPr>
          <w:p>
            <w:pPr>
              <w:keepNext w:val="0"/>
              <w:keepLines w:val="0"/>
              <w:widowControl/>
              <w:suppressLineNumbers w:val="0"/>
              <w:jc w:val="center"/>
              <w:textAlignment w:val="center"/>
              <w:rPr>
                <w:rFonts w:hint="eastAsia"/>
                <w:sz w:val="40"/>
                <w:szCs w:val="48"/>
                <w:vertAlign w:val="baseline"/>
                <w:lang w:val="en-US" w:eastAsia="zh-CN"/>
              </w:rPr>
            </w:pPr>
            <w:r>
              <w:rPr>
                <w:rFonts w:hint="eastAsia" w:ascii="宋体" w:hAnsi="宋体" w:cs="宋体"/>
                <w:i w:val="0"/>
                <w:iCs w:val="0"/>
                <w:color w:val="000000"/>
                <w:kern w:val="0"/>
                <w:sz w:val="22"/>
                <w:szCs w:val="22"/>
                <w:u w:val="none"/>
                <w:lang w:val="en-US" w:eastAsia="zh-CN" w:bidi="ar"/>
              </w:rPr>
              <w:t>6</w:t>
            </w:r>
          </w:p>
        </w:tc>
        <w:tc>
          <w:tcPr>
            <w:tcW w:w="1267" w:type="dxa"/>
            <w:noWrap w:val="0"/>
            <w:vAlign w:val="center"/>
          </w:tcPr>
          <w:p>
            <w:pPr>
              <w:keepNext w:val="0"/>
              <w:keepLines w:val="0"/>
              <w:widowControl/>
              <w:suppressLineNumbers w:val="0"/>
              <w:jc w:val="center"/>
              <w:textAlignment w:val="center"/>
              <w:rPr>
                <w:rFonts w:hint="eastAsia"/>
                <w:sz w:val="40"/>
                <w:szCs w:val="48"/>
                <w:vertAlign w:val="baseline"/>
                <w:lang w:val="en-US" w:eastAsia="zh-CN"/>
              </w:rPr>
            </w:pPr>
            <w:r>
              <w:rPr>
                <w:rFonts w:hint="eastAsia" w:ascii="宋体" w:hAnsi="宋体" w:eastAsia="宋体" w:cs="宋体"/>
                <w:i w:val="0"/>
                <w:iCs w:val="0"/>
                <w:color w:val="000000"/>
                <w:kern w:val="0"/>
                <w:sz w:val="22"/>
                <w:szCs w:val="22"/>
                <w:u w:val="none"/>
                <w:lang w:val="en-US" w:eastAsia="zh-CN" w:bidi="ar"/>
              </w:rPr>
              <w:t>路面恢复</w:t>
            </w:r>
          </w:p>
        </w:tc>
        <w:tc>
          <w:tcPr>
            <w:tcW w:w="3533" w:type="dxa"/>
            <w:noWrap w:val="0"/>
            <w:vAlign w:val="center"/>
          </w:tcPr>
          <w:p>
            <w:pPr>
              <w:jc w:val="center"/>
              <w:rPr>
                <w:rFonts w:hint="default"/>
                <w:sz w:val="40"/>
                <w:szCs w:val="48"/>
                <w:vertAlign w:val="baseline"/>
                <w:lang w:val="en-US" w:eastAsia="zh-CN"/>
              </w:rPr>
            </w:pPr>
          </w:p>
        </w:tc>
        <w:tc>
          <w:tcPr>
            <w:tcW w:w="867" w:type="dxa"/>
            <w:noWrap w:val="0"/>
            <w:vAlign w:val="center"/>
          </w:tcPr>
          <w:p>
            <w:pPr>
              <w:keepNext w:val="0"/>
              <w:keepLines w:val="0"/>
              <w:widowControl/>
              <w:suppressLineNumbers w:val="0"/>
              <w:jc w:val="center"/>
              <w:textAlignment w:val="center"/>
              <w:rPr>
                <w:rFonts w:hint="eastAsia"/>
                <w:sz w:val="40"/>
                <w:szCs w:val="48"/>
                <w:vertAlign w:val="baseline"/>
                <w:lang w:val="en-US" w:eastAsia="zh-CN"/>
              </w:rPr>
            </w:pPr>
            <w:r>
              <w:rPr>
                <w:rFonts w:hint="eastAsia" w:ascii="宋体" w:hAnsi="宋体" w:eastAsia="宋体" w:cs="宋体"/>
                <w:i w:val="0"/>
                <w:iCs w:val="0"/>
                <w:color w:val="000000"/>
                <w:kern w:val="0"/>
                <w:sz w:val="22"/>
                <w:szCs w:val="22"/>
                <w:u w:val="none"/>
                <w:lang w:val="en-US" w:eastAsia="zh-CN" w:bidi="ar"/>
              </w:rPr>
              <w:t>米</w:t>
            </w:r>
          </w:p>
        </w:tc>
        <w:tc>
          <w:tcPr>
            <w:tcW w:w="950" w:type="dxa"/>
            <w:noWrap w:val="0"/>
            <w:vAlign w:val="center"/>
          </w:tcPr>
          <w:p>
            <w:pPr>
              <w:keepNext w:val="0"/>
              <w:keepLines w:val="0"/>
              <w:widowControl/>
              <w:suppressLineNumbers w:val="0"/>
              <w:jc w:val="center"/>
              <w:textAlignment w:val="center"/>
              <w:rPr>
                <w:rFonts w:hint="eastAsia"/>
                <w:sz w:val="40"/>
                <w:szCs w:val="48"/>
                <w:vertAlign w:val="baseline"/>
                <w:lang w:val="en-US" w:eastAsia="zh-CN"/>
              </w:rPr>
            </w:pPr>
            <w:r>
              <w:rPr>
                <w:rFonts w:hint="eastAsia" w:ascii="宋体" w:hAnsi="宋体" w:cs="宋体"/>
                <w:i w:val="0"/>
                <w:iCs w:val="0"/>
                <w:color w:val="000000"/>
                <w:kern w:val="0"/>
                <w:sz w:val="22"/>
                <w:szCs w:val="22"/>
                <w:u w:val="none"/>
                <w:lang w:val="en-US" w:eastAsia="zh-CN" w:bidi="ar"/>
              </w:rPr>
              <w:t>预估</w:t>
            </w:r>
            <w:r>
              <w:rPr>
                <w:rFonts w:hint="eastAsia" w:ascii="宋体" w:hAnsi="宋体" w:eastAsia="宋体" w:cs="宋体"/>
                <w:i w:val="0"/>
                <w:iCs w:val="0"/>
                <w:color w:val="000000"/>
                <w:kern w:val="0"/>
                <w:sz w:val="22"/>
                <w:szCs w:val="22"/>
                <w:u w:val="none"/>
                <w:lang w:val="en-US" w:eastAsia="zh-CN" w:bidi="ar"/>
              </w:rPr>
              <w:t>6</w:t>
            </w:r>
          </w:p>
        </w:tc>
        <w:tc>
          <w:tcPr>
            <w:tcW w:w="1433" w:type="dxa"/>
            <w:noWrap w:val="0"/>
            <w:vAlign w:val="center"/>
          </w:tcPr>
          <w:p>
            <w:pPr>
              <w:jc w:val="center"/>
              <w:rPr>
                <w:rFonts w:hint="eastAsia"/>
                <w:sz w:val="40"/>
                <w:szCs w:val="48"/>
                <w:vertAlign w:val="baseline"/>
                <w:lang w:val="en-US" w:eastAsia="zh-CN"/>
              </w:rPr>
            </w:pPr>
          </w:p>
        </w:tc>
        <w:tc>
          <w:tcPr>
            <w:tcW w:w="1404" w:type="dxa"/>
            <w:noWrap w:val="0"/>
            <w:vAlign w:val="center"/>
          </w:tcPr>
          <w:p>
            <w:pPr>
              <w:jc w:val="center"/>
              <w:rPr>
                <w:rFonts w:hint="eastAsia"/>
                <w:sz w:val="40"/>
                <w:szCs w:val="4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5" w:type="dxa"/>
            <w:gridSpan w:val="3"/>
            <w:noWrap w:val="0"/>
            <w:vAlign w:val="center"/>
          </w:tcPr>
          <w:p>
            <w:pPr>
              <w:jc w:val="center"/>
              <w:rPr>
                <w:rFonts w:hint="default"/>
                <w:sz w:val="40"/>
                <w:szCs w:val="48"/>
                <w:vertAlign w:val="baseline"/>
                <w:lang w:val="en-US" w:eastAsia="zh-CN"/>
              </w:rPr>
            </w:pPr>
            <w:r>
              <w:rPr>
                <w:rFonts w:hint="eastAsia" w:ascii="宋体" w:hAnsi="宋体" w:eastAsia="宋体" w:cs="宋体"/>
                <w:i w:val="0"/>
                <w:iCs w:val="0"/>
                <w:color w:val="000000"/>
                <w:kern w:val="0"/>
                <w:sz w:val="22"/>
                <w:szCs w:val="22"/>
                <w:u w:val="none"/>
                <w:lang w:val="en-US" w:eastAsia="zh-CN" w:bidi="ar"/>
              </w:rPr>
              <w:t>总计（元）</w:t>
            </w:r>
          </w:p>
        </w:tc>
        <w:tc>
          <w:tcPr>
            <w:tcW w:w="4654" w:type="dxa"/>
            <w:gridSpan w:val="4"/>
            <w:noWrap w:val="0"/>
            <w:vAlign w:val="center"/>
          </w:tcPr>
          <w:p>
            <w:pPr>
              <w:jc w:val="center"/>
              <w:rPr>
                <w:rFonts w:hint="eastAsia"/>
                <w:sz w:val="40"/>
                <w:szCs w:val="48"/>
                <w:vertAlign w:val="baseline"/>
                <w:lang w:val="en-US" w:eastAsia="zh-CN"/>
              </w:rPr>
            </w:pPr>
          </w:p>
        </w:tc>
      </w:tr>
    </w:tbl>
    <w:p>
      <w:pPr>
        <w:widowControl w:val="0"/>
        <w:numPr>
          <w:ilvl w:val="0"/>
          <w:numId w:val="0"/>
        </w:numPr>
        <w:jc w:val="both"/>
        <w:rPr>
          <w:rFonts w:ascii="Times New Roman" w:hAnsi="Times New Roman" w:cs="Times New Roman"/>
          <w:sz w:val="24"/>
          <w:szCs w:val="24"/>
        </w:rPr>
      </w:pPr>
      <w:r>
        <w:rPr>
          <w:rFonts w:hint="eastAsia"/>
          <w:lang w:val="en-US" w:eastAsia="zh-CN"/>
        </w:rPr>
        <w:t>备注：本项目为交钥匙工程。报价包含人工、材料、机械费、管理费、利润、各项各类措施费、规费、税金等全部费用。</w:t>
      </w:r>
    </w:p>
    <w:p>
      <w:pPr>
        <w:pStyle w:val="5"/>
        <w:adjustRightInd w:val="0"/>
        <w:snapToGrid w:val="0"/>
        <w:spacing w:line="360" w:lineRule="auto"/>
        <w:ind w:firstLine="359"/>
        <w:rPr>
          <w:rFonts w:ascii="Times New Roman" w:hAnsi="Times New Roman" w:cs="Times New Roman"/>
          <w:sz w:val="24"/>
          <w:szCs w:val="24"/>
        </w:rPr>
      </w:pPr>
      <w:r>
        <w:rPr>
          <w:rFonts w:hint="eastAsia" w:ascii="Times New Roman" w:hAnsi="Times New Roman" w:cs="Times New Roman"/>
          <w:sz w:val="24"/>
          <w:szCs w:val="24"/>
        </w:rPr>
        <w:t>供应商：</w:t>
      </w:r>
      <w:r>
        <w:rPr>
          <w:rFonts w:ascii="Times New Roman" w:hAnsi="Times New Roman" w:cs="Times New Roman"/>
          <w:sz w:val="24"/>
          <w:szCs w:val="24"/>
        </w:rPr>
        <w:t>(</w:t>
      </w:r>
      <w:r>
        <w:rPr>
          <w:rFonts w:hint="eastAsia" w:ascii="Times New Roman" w:hAnsi="Times New Roman" w:cs="Times New Roman"/>
          <w:sz w:val="24"/>
          <w:szCs w:val="24"/>
        </w:rPr>
        <w:t>盖章</w:t>
      </w:r>
      <w:r>
        <w:rPr>
          <w:rFonts w:ascii="Times New Roman" w:hAnsi="Times New Roman" w:cs="Times New Roman"/>
          <w:sz w:val="24"/>
          <w:szCs w:val="24"/>
        </w:rPr>
        <w:t>)</w:t>
      </w:r>
    </w:p>
    <w:p>
      <w:pPr>
        <w:pStyle w:val="5"/>
        <w:adjustRightInd w:val="0"/>
        <w:snapToGrid w:val="0"/>
        <w:spacing w:line="360" w:lineRule="auto"/>
        <w:ind w:firstLine="359"/>
        <w:rPr>
          <w:rFonts w:ascii="Times New Roman" w:hAnsi="Times New Roman" w:cs="Times New Roman"/>
          <w:sz w:val="24"/>
          <w:szCs w:val="24"/>
        </w:rPr>
      </w:pPr>
      <w:r>
        <w:rPr>
          <w:rFonts w:hint="eastAsia" w:ascii="Times New Roman" w:hAnsi="Times New Roman" w:cs="Times New Roman"/>
          <w:sz w:val="24"/>
          <w:szCs w:val="24"/>
        </w:rPr>
        <w:t>单位地址：</w:t>
      </w:r>
    </w:p>
    <w:p>
      <w:pPr>
        <w:pStyle w:val="5"/>
        <w:adjustRightInd w:val="0"/>
        <w:snapToGrid w:val="0"/>
        <w:spacing w:line="360" w:lineRule="auto"/>
        <w:ind w:firstLine="359"/>
        <w:rPr>
          <w:rFonts w:ascii="Times New Roman" w:hAnsi="Times New Roman" w:cs="Times New Roman"/>
          <w:sz w:val="24"/>
          <w:szCs w:val="24"/>
        </w:rPr>
      </w:pPr>
      <w:r>
        <w:rPr>
          <w:rFonts w:hint="eastAsia" w:ascii="Times New Roman" w:hAnsi="Times New Roman" w:cs="Times New Roman"/>
          <w:sz w:val="24"/>
          <w:szCs w:val="24"/>
        </w:rPr>
        <w:t>法定代表人或委托代理人：</w:t>
      </w:r>
      <w:r>
        <w:rPr>
          <w:rFonts w:ascii="Times New Roman" w:hAnsi="Times New Roman" w:cs="Times New Roman"/>
          <w:sz w:val="24"/>
          <w:szCs w:val="24"/>
        </w:rPr>
        <w:t>(</w:t>
      </w:r>
      <w:r>
        <w:rPr>
          <w:rFonts w:hint="eastAsia" w:ascii="Times New Roman" w:hAnsi="Times New Roman" w:cs="Times New Roman"/>
          <w:sz w:val="24"/>
          <w:szCs w:val="24"/>
        </w:rPr>
        <w:t>签字或盖章</w:t>
      </w:r>
      <w:r>
        <w:rPr>
          <w:rFonts w:ascii="Times New Roman" w:hAnsi="Times New Roman" w:cs="Times New Roman"/>
          <w:sz w:val="24"/>
          <w:szCs w:val="24"/>
        </w:rPr>
        <w:t>)</w:t>
      </w:r>
    </w:p>
    <w:p>
      <w:pPr>
        <w:pStyle w:val="5"/>
        <w:adjustRightInd w:val="0"/>
        <w:snapToGrid w:val="0"/>
        <w:spacing w:line="360" w:lineRule="auto"/>
        <w:ind w:firstLine="359"/>
        <w:rPr>
          <w:rFonts w:ascii="Times New Roman" w:hAnsi="Times New Roman" w:cs="Times New Roman"/>
          <w:sz w:val="24"/>
          <w:szCs w:val="24"/>
        </w:rPr>
      </w:pPr>
      <w:r>
        <w:rPr>
          <w:rFonts w:hint="eastAsia" w:ascii="Times New Roman" w:hAnsi="Times New Roman" w:cs="Times New Roman"/>
          <w:sz w:val="24"/>
          <w:szCs w:val="24"/>
        </w:rPr>
        <w:t>邮政编码：</w:t>
      </w:r>
    </w:p>
    <w:p>
      <w:pPr>
        <w:pStyle w:val="5"/>
        <w:adjustRightInd w:val="0"/>
        <w:snapToGrid w:val="0"/>
        <w:spacing w:line="360" w:lineRule="auto"/>
        <w:ind w:firstLine="359"/>
        <w:rPr>
          <w:rFonts w:ascii="Times New Roman" w:hAnsi="Times New Roman" w:cs="Times New Roman"/>
          <w:sz w:val="24"/>
          <w:szCs w:val="24"/>
        </w:rPr>
      </w:pPr>
      <w:r>
        <w:rPr>
          <w:rFonts w:hint="eastAsia" w:ascii="Times New Roman" w:hAnsi="Times New Roman" w:cs="Times New Roman"/>
          <w:sz w:val="24"/>
          <w:szCs w:val="24"/>
        </w:rPr>
        <w:t>电话：</w:t>
      </w:r>
    </w:p>
    <w:p>
      <w:pPr>
        <w:pStyle w:val="5"/>
        <w:adjustRightInd w:val="0"/>
        <w:snapToGrid w:val="0"/>
        <w:spacing w:line="360" w:lineRule="auto"/>
        <w:ind w:firstLine="359"/>
        <w:rPr>
          <w:rFonts w:ascii="Times New Roman" w:hAnsi="Times New Roman" w:cs="Times New Roman"/>
          <w:sz w:val="24"/>
          <w:szCs w:val="24"/>
        </w:rPr>
      </w:pPr>
      <w:r>
        <w:rPr>
          <w:rFonts w:hint="eastAsia" w:ascii="Times New Roman" w:hAnsi="Times New Roman" w:cs="Times New Roman"/>
          <w:sz w:val="24"/>
          <w:szCs w:val="24"/>
        </w:rPr>
        <w:t>传真：</w:t>
      </w:r>
    </w:p>
    <w:p>
      <w:pPr>
        <w:pStyle w:val="5"/>
        <w:adjustRightInd w:val="0"/>
        <w:snapToGrid w:val="0"/>
        <w:spacing w:line="360" w:lineRule="auto"/>
        <w:ind w:firstLine="359"/>
        <w:rPr>
          <w:rFonts w:ascii="Times New Roman" w:hAnsi="Times New Roman" w:cs="Times New Roman"/>
          <w:sz w:val="24"/>
          <w:szCs w:val="24"/>
        </w:rPr>
      </w:pPr>
      <w:r>
        <w:rPr>
          <w:rFonts w:hint="eastAsia" w:ascii="Times New Roman" w:hAnsi="Times New Roman" w:cs="Times New Roman"/>
          <w:sz w:val="24"/>
          <w:szCs w:val="24"/>
        </w:rPr>
        <w:t>开户银行名称：</w:t>
      </w:r>
    </w:p>
    <w:p>
      <w:pPr>
        <w:pStyle w:val="5"/>
        <w:adjustRightInd w:val="0"/>
        <w:snapToGrid w:val="0"/>
        <w:spacing w:line="360" w:lineRule="auto"/>
        <w:ind w:firstLine="359"/>
        <w:rPr>
          <w:rFonts w:ascii="Times New Roman" w:hAnsi="Times New Roman" w:cs="Times New Roman"/>
          <w:sz w:val="24"/>
          <w:szCs w:val="24"/>
        </w:rPr>
      </w:pPr>
      <w:r>
        <w:rPr>
          <w:rFonts w:hint="eastAsia" w:ascii="Times New Roman" w:hAnsi="Times New Roman" w:cs="Times New Roman"/>
          <w:sz w:val="24"/>
          <w:szCs w:val="24"/>
        </w:rPr>
        <w:t>银行帐号：</w:t>
      </w:r>
    </w:p>
    <w:p>
      <w:pPr>
        <w:pStyle w:val="5"/>
        <w:adjustRightInd w:val="0"/>
        <w:snapToGrid w:val="0"/>
        <w:spacing w:line="360" w:lineRule="auto"/>
        <w:ind w:firstLine="359"/>
        <w:rPr>
          <w:rFonts w:ascii="Times New Roman" w:hAnsi="Times New Roman" w:cs="Times New Roman"/>
          <w:sz w:val="24"/>
          <w:szCs w:val="24"/>
        </w:rPr>
      </w:pPr>
      <w:r>
        <w:rPr>
          <w:rFonts w:hint="eastAsia" w:ascii="Times New Roman" w:hAnsi="Times New Roman" w:cs="Times New Roman"/>
          <w:sz w:val="24"/>
          <w:szCs w:val="24"/>
        </w:rPr>
        <w:t>开户行地址：</w:t>
      </w:r>
    </w:p>
    <w:p>
      <w:pPr>
        <w:pStyle w:val="5"/>
        <w:adjustRightInd w:val="0"/>
        <w:snapToGrid w:val="0"/>
        <w:spacing w:line="360" w:lineRule="auto"/>
        <w:rPr>
          <w:rFonts w:ascii="Times New Roman" w:hAnsi="Times New Roman" w:cs="Times New Roman"/>
          <w:sz w:val="24"/>
          <w:szCs w:val="24"/>
        </w:rPr>
      </w:pPr>
    </w:p>
    <w:p>
      <w:pPr>
        <w:pStyle w:val="5"/>
        <w:adjustRightInd w:val="0"/>
        <w:snapToGrid w:val="0"/>
        <w:spacing w:line="360" w:lineRule="auto"/>
        <w:rPr>
          <w:rFonts w:ascii="Times New Roman" w:hAnsi="Times New Roman" w:cs="Times New Roman"/>
          <w:sz w:val="24"/>
          <w:szCs w:val="24"/>
        </w:rPr>
      </w:pPr>
    </w:p>
    <w:p>
      <w:pPr>
        <w:pStyle w:val="5"/>
        <w:adjustRightInd w:val="0"/>
        <w:snapToGrid w:val="0"/>
        <w:spacing w:line="360" w:lineRule="auto"/>
        <w:jc w:val="right"/>
        <w:rPr>
          <w:rFonts w:ascii="Times New Roman" w:hAnsi="Times New Roman" w:cs="Times New Roman"/>
          <w:sz w:val="24"/>
        </w:rPr>
      </w:pPr>
      <w:r>
        <w:rPr>
          <w:rFonts w:ascii="Times New Roman" w:hAnsi="Times New Roman" w:cs="Times New Roman"/>
          <w:sz w:val="24"/>
          <w:szCs w:val="24"/>
        </w:rPr>
        <w:t>日期：</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年</w:t>
      </w:r>
      <w:r>
        <w:rPr>
          <w:rFonts w:ascii="Times New Roman" w:hAnsi="Times New Roman" w:cs="Times New Roman"/>
          <w:sz w:val="24"/>
          <w:szCs w:val="24"/>
          <w:u w:val="single"/>
        </w:rPr>
        <w:t xml:space="preserve">    </w:t>
      </w:r>
      <w:r>
        <w:rPr>
          <w:rFonts w:ascii="Times New Roman" w:hAnsi="Times New Roman" w:cs="Times New Roman"/>
          <w:sz w:val="24"/>
          <w:szCs w:val="24"/>
        </w:rPr>
        <w:t>月</w:t>
      </w:r>
      <w:r>
        <w:rPr>
          <w:rFonts w:ascii="Times New Roman" w:hAnsi="Times New Roman" w:cs="Times New Roman"/>
          <w:sz w:val="24"/>
          <w:szCs w:val="24"/>
          <w:u w:val="single"/>
        </w:rPr>
        <w:t xml:space="preserve">    </w:t>
      </w:r>
      <w:r>
        <w:rPr>
          <w:rFonts w:ascii="Times New Roman" w:hAnsi="Times New Roman" w:cs="Times New Roman"/>
          <w:sz w:val="24"/>
          <w:szCs w:val="24"/>
        </w:rPr>
        <w:t>日</w:t>
      </w:r>
    </w:p>
    <w:p>
      <w:pPr>
        <w:pStyle w:val="5"/>
        <w:wordWrap w:val="0"/>
        <w:adjustRightInd w:val="0"/>
        <w:snapToGrid w:val="0"/>
        <w:spacing w:line="360" w:lineRule="auto"/>
        <w:ind w:right="480"/>
        <w:jc w:val="left"/>
        <w:rPr>
          <w:rFonts w:hint="eastAsia" w:ascii="宋体" w:hAnsi="宋体" w:eastAsia="宋体" w:cs="宋体"/>
          <w:b/>
          <w:bCs/>
          <w:sz w:val="24"/>
          <w:szCs w:val="24"/>
          <w:lang w:val="en-US" w:eastAsia="zh-CN"/>
        </w:rPr>
        <w:sectPr>
          <w:pgSz w:w="11906" w:h="16838"/>
          <w:pgMar w:top="1440" w:right="1134" w:bottom="1440" w:left="1134" w:header="851" w:footer="992" w:gutter="0"/>
          <w:cols w:space="0" w:num="1"/>
          <w:rtlGutter w:val="0"/>
          <w:docGrid w:type="lines" w:linePitch="312" w:charSpace="0"/>
        </w:sectPr>
      </w:pPr>
    </w:p>
    <w:p>
      <w:pPr>
        <w:adjustRightInd w:val="0"/>
        <w:snapToGrid w:val="0"/>
        <w:spacing w:line="360" w:lineRule="auto"/>
      </w:pPr>
    </w:p>
    <w:p>
      <w:pPr>
        <w:pStyle w:val="5"/>
        <w:adjustRightInd w:val="0"/>
        <w:snapToGrid w:val="0"/>
        <w:spacing w:line="360" w:lineRule="auto"/>
        <w:jc w:val="right"/>
        <w:rPr>
          <w:rFonts w:ascii="Times New Roman" w:hAnsi="Times New Roman" w:cs="Times New Roman"/>
          <w:sz w:val="24"/>
        </w:rPr>
      </w:pPr>
    </w:p>
    <w:sectPr>
      <w:footerReference r:id="rId3" w:type="default"/>
      <w:type w:val="continuous"/>
      <w:pgSz w:w="11906" w:h="16838"/>
      <w:pgMar w:top="1800" w:right="1440" w:bottom="1800" w:left="144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金山简魏碑">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26C585"/>
    <w:multiLevelType w:val="singleLevel"/>
    <w:tmpl w:val="B526C585"/>
    <w:lvl w:ilvl="0" w:tentative="0">
      <w:start w:val="1"/>
      <w:numFmt w:val="decimal"/>
      <w:lvlText w:val="%1."/>
      <w:lvlJc w:val="left"/>
      <w:pPr>
        <w:tabs>
          <w:tab w:val="left" w:pos="312"/>
        </w:tabs>
      </w:pPr>
    </w:lvl>
  </w:abstractNum>
  <w:abstractNum w:abstractNumId="1">
    <w:nsid w:val="F50792E4"/>
    <w:multiLevelType w:val="singleLevel"/>
    <w:tmpl w:val="F50792E4"/>
    <w:lvl w:ilvl="0" w:tentative="0">
      <w:start w:val="1"/>
      <w:numFmt w:val="chineseCounting"/>
      <w:suff w:val="nothing"/>
      <w:lvlText w:val="%1、"/>
      <w:lvlJc w:val="left"/>
      <w:rPr>
        <w:rFonts w:hint="eastAsia"/>
      </w:rPr>
    </w:lvl>
  </w:abstractNum>
  <w:abstractNum w:abstractNumId="2">
    <w:nsid w:val="04D62C97"/>
    <w:multiLevelType w:val="singleLevel"/>
    <w:tmpl w:val="04D62C97"/>
    <w:lvl w:ilvl="0" w:tentative="0">
      <w:start w:val="2"/>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UwODk5MTExY2ZhM2FkMWQyYjQ2YTg5NDQxZDFmN2QifQ=="/>
    <w:docVar w:name="KSO_WPS_MARK_KEY" w:val="47b829c0-b179-451c-a89d-6c7921b7c84b"/>
  </w:docVars>
  <w:rsids>
    <w:rsidRoot w:val="1C79576B"/>
    <w:rsid w:val="00002439"/>
    <w:rsid w:val="000164E4"/>
    <w:rsid w:val="00023BA5"/>
    <w:rsid w:val="00024ED0"/>
    <w:rsid w:val="000335C6"/>
    <w:rsid w:val="000341CC"/>
    <w:rsid w:val="00054942"/>
    <w:rsid w:val="000631C3"/>
    <w:rsid w:val="00063E00"/>
    <w:rsid w:val="00085F0F"/>
    <w:rsid w:val="000A3AF6"/>
    <w:rsid w:val="000A5537"/>
    <w:rsid w:val="000B6807"/>
    <w:rsid w:val="000C7C39"/>
    <w:rsid w:val="000D7328"/>
    <w:rsid w:val="000E38EF"/>
    <w:rsid w:val="000F3423"/>
    <w:rsid w:val="001144A3"/>
    <w:rsid w:val="00117C2F"/>
    <w:rsid w:val="00117C30"/>
    <w:rsid w:val="00122ECE"/>
    <w:rsid w:val="00145414"/>
    <w:rsid w:val="00146DA9"/>
    <w:rsid w:val="001601EE"/>
    <w:rsid w:val="00183FE3"/>
    <w:rsid w:val="00184FD7"/>
    <w:rsid w:val="00191D77"/>
    <w:rsid w:val="00197595"/>
    <w:rsid w:val="001A41DD"/>
    <w:rsid w:val="001A659C"/>
    <w:rsid w:val="001B1220"/>
    <w:rsid w:val="001B466D"/>
    <w:rsid w:val="001B4E56"/>
    <w:rsid w:val="001C152B"/>
    <w:rsid w:val="001C32FC"/>
    <w:rsid w:val="001C3AC0"/>
    <w:rsid w:val="001D0BF6"/>
    <w:rsid w:val="001D33E9"/>
    <w:rsid w:val="001D69DE"/>
    <w:rsid w:val="001E2969"/>
    <w:rsid w:val="00205E18"/>
    <w:rsid w:val="00212072"/>
    <w:rsid w:val="00213128"/>
    <w:rsid w:val="0021416D"/>
    <w:rsid w:val="00222C1C"/>
    <w:rsid w:val="00224695"/>
    <w:rsid w:val="0022568B"/>
    <w:rsid w:val="002322A5"/>
    <w:rsid w:val="002363BE"/>
    <w:rsid w:val="00241A7C"/>
    <w:rsid w:val="0025272B"/>
    <w:rsid w:val="002576DE"/>
    <w:rsid w:val="0027269B"/>
    <w:rsid w:val="002908EA"/>
    <w:rsid w:val="00291E4E"/>
    <w:rsid w:val="002926CC"/>
    <w:rsid w:val="00292F51"/>
    <w:rsid w:val="00295665"/>
    <w:rsid w:val="002B0829"/>
    <w:rsid w:val="002C59A5"/>
    <w:rsid w:val="002D20C6"/>
    <w:rsid w:val="002E30C2"/>
    <w:rsid w:val="002E40FA"/>
    <w:rsid w:val="00302679"/>
    <w:rsid w:val="00303CCE"/>
    <w:rsid w:val="00305B24"/>
    <w:rsid w:val="00311D1E"/>
    <w:rsid w:val="0032596C"/>
    <w:rsid w:val="00326B1F"/>
    <w:rsid w:val="00340E8D"/>
    <w:rsid w:val="00341647"/>
    <w:rsid w:val="00350F79"/>
    <w:rsid w:val="003550F6"/>
    <w:rsid w:val="003557FF"/>
    <w:rsid w:val="00366D73"/>
    <w:rsid w:val="00373293"/>
    <w:rsid w:val="0037679D"/>
    <w:rsid w:val="00381744"/>
    <w:rsid w:val="00382C6D"/>
    <w:rsid w:val="00384F84"/>
    <w:rsid w:val="003A0740"/>
    <w:rsid w:val="003A1906"/>
    <w:rsid w:val="003A5FF6"/>
    <w:rsid w:val="003C3305"/>
    <w:rsid w:val="003C4199"/>
    <w:rsid w:val="003C5F9E"/>
    <w:rsid w:val="003E1D05"/>
    <w:rsid w:val="003E45AE"/>
    <w:rsid w:val="0040066D"/>
    <w:rsid w:val="00425D91"/>
    <w:rsid w:val="00427B03"/>
    <w:rsid w:val="00430229"/>
    <w:rsid w:val="00430299"/>
    <w:rsid w:val="004306A2"/>
    <w:rsid w:val="00432485"/>
    <w:rsid w:val="00436348"/>
    <w:rsid w:val="0044345E"/>
    <w:rsid w:val="00443E5F"/>
    <w:rsid w:val="00452DF8"/>
    <w:rsid w:val="004531D5"/>
    <w:rsid w:val="00461F57"/>
    <w:rsid w:val="004669FB"/>
    <w:rsid w:val="00471606"/>
    <w:rsid w:val="00471AE3"/>
    <w:rsid w:val="00477339"/>
    <w:rsid w:val="00480862"/>
    <w:rsid w:val="00481A10"/>
    <w:rsid w:val="00496BB5"/>
    <w:rsid w:val="004A314E"/>
    <w:rsid w:val="004A5F4A"/>
    <w:rsid w:val="004B1EFC"/>
    <w:rsid w:val="004B349A"/>
    <w:rsid w:val="004B5896"/>
    <w:rsid w:val="004C7CDC"/>
    <w:rsid w:val="004D7CEE"/>
    <w:rsid w:val="004F58B3"/>
    <w:rsid w:val="004F79E9"/>
    <w:rsid w:val="00505793"/>
    <w:rsid w:val="00507258"/>
    <w:rsid w:val="00517347"/>
    <w:rsid w:val="0052286A"/>
    <w:rsid w:val="00527851"/>
    <w:rsid w:val="00531FDB"/>
    <w:rsid w:val="00537C27"/>
    <w:rsid w:val="00543C84"/>
    <w:rsid w:val="00545008"/>
    <w:rsid w:val="005471B7"/>
    <w:rsid w:val="005534CA"/>
    <w:rsid w:val="00561E6D"/>
    <w:rsid w:val="00566042"/>
    <w:rsid w:val="00572FAF"/>
    <w:rsid w:val="00597865"/>
    <w:rsid w:val="005A5581"/>
    <w:rsid w:val="005D4D91"/>
    <w:rsid w:val="005D79D8"/>
    <w:rsid w:val="00601AAF"/>
    <w:rsid w:val="00605F2F"/>
    <w:rsid w:val="006138B8"/>
    <w:rsid w:val="0061546F"/>
    <w:rsid w:val="00634E57"/>
    <w:rsid w:val="00635158"/>
    <w:rsid w:val="0065123C"/>
    <w:rsid w:val="00652949"/>
    <w:rsid w:val="00663F81"/>
    <w:rsid w:val="00666794"/>
    <w:rsid w:val="00671249"/>
    <w:rsid w:val="00685404"/>
    <w:rsid w:val="00687A4C"/>
    <w:rsid w:val="00694287"/>
    <w:rsid w:val="00696AA3"/>
    <w:rsid w:val="006A1AC8"/>
    <w:rsid w:val="006A343F"/>
    <w:rsid w:val="006A708A"/>
    <w:rsid w:val="006B4B31"/>
    <w:rsid w:val="006C24FD"/>
    <w:rsid w:val="006C2F01"/>
    <w:rsid w:val="006C6B3D"/>
    <w:rsid w:val="006D334C"/>
    <w:rsid w:val="006D535E"/>
    <w:rsid w:val="006E5D25"/>
    <w:rsid w:val="006F5412"/>
    <w:rsid w:val="006F5DE9"/>
    <w:rsid w:val="0070032E"/>
    <w:rsid w:val="007066CA"/>
    <w:rsid w:val="00716834"/>
    <w:rsid w:val="00721C70"/>
    <w:rsid w:val="0072248A"/>
    <w:rsid w:val="00723A8A"/>
    <w:rsid w:val="00724F01"/>
    <w:rsid w:val="007356A5"/>
    <w:rsid w:val="007369E0"/>
    <w:rsid w:val="00745CC7"/>
    <w:rsid w:val="007523ED"/>
    <w:rsid w:val="00757D50"/>
    <w:rsid w:val="00761167"/>
    <w:rsid w:val="00774386"/>
    <w:rsid w:val="0077583D"/>
    <w:rsid w:val="007779C7"/>
    <w:rsid w:val="00780C99"/>
    <w:rsid w:val="00780F12"/>
    <w:rsid w:val="00797FA0"/>
    <w:rsid w:val="007A2B4E"/>
    <w:rsid w:val="007A392D"/>
    <w:rsid w:val="007A5BCC"/>
    <w:rsid w:val="007B0D8C"/>
    <w:rsid w:val="007C14B0"/>
    <w:rsid w:val="007C4E70"/>
    <w:rsid w:val="007C5925"/>
    <w:rsid w:val="007D362A"/>
    <w:rsid w:val="007D378D"/>
    <w:rsid w:val="007E00FB"/>
    <w:rsid w:val="007E206B"/>
    <w:rsid w:val="007E331C"/>
    <w:rsid w:val="007E680F"/>
    <w:rsid w:val="008013FB"/>
    <w:rsid w:val="00823ED6"/>
    <w:rsid w:val="008339BC"/>
    <w:rsid w:val="00834061"/>
    <w:rsid w:val="008408FC"/>
    <w:rsid w:val="008423CF"/>
    <w:rsid w:val="00844BFC"/>
    <w:rsid w:val="008460C8"/>
    <w:rsid w:val="008552C1"/>
    <w:rsid w:val="00865D99"/>
    <w:rsid w:val="00875D83"/>
    <w:rsid w:val="00880A6A"/>
    <w:rsid w:val="008A1BDA"/>
    <w:rsid w:val="008B002F"/>
    <w:rsid w:val="008B7805"/>
    <w:rsid w:val="008C1BD6"/>
    <w:rsid w:val="00900A47"/>
    <w:rsid w:val="00910542"/>
    <w:rsid w:val="00910AFD"/>
    <w:rsid w:val="009211E1"/>
    <w:rsid w:val="009355F7"/>
    <w:rsid w:val="0094305E"/>
    <w:rsid w:val="009430B6"/>
    <w:rsid w:val="00947874"/>
    <w:rsid w:val="00951C70"/>
    <w:rsid w:val="009567F3"/>
    <w:rsid w:val="009643AE"/>
    <w:rsid w:val="00970329"/>
    <w:rsid w:val="00971B23"/>
    <w:rsid w:val="00972979"/>
    <w:rsid w:val="00977DE9"/>
    <w:rsid w:val="009812AA"/>
    <w:rsid w:val="009829BF"/>
    <w:rsid w:val="00990F59"/>
    <w:rsid w:val="00992EE7"/>
    <w:rsid w:val="009C144D"/>
    <w:rsid w:val="009C4FEB"/>
    <w:rsid w:val="009F0428"/>
    <w:rsid w:val="009F311D"/>
    <w:rsid w:val="00A04B58"/>
    <w:rsid w:val="00A05D7D"/>
    <w:rsid w:val="00A27598"/>
    <w:rsid w:val="00A33B05"/>
    <w:rsid w:val="00A3604F"/>
    <w:rsid w:val="00A405EA"/>
    <w:rsid w:val="00A42F3F"/>
    <w:rsid w:val="00A4747F"/>
    <w:rsid w:val="00A5621C"/>
    <w:rsid w:val="00A80FCB"/>
    <w:rsid w:val="00A81869"/>
    <w:rsid w:val="00A87E8E"/>
    <w:rsid w:val="00A90E1A"/>
    <w:rsid w:val="00A97CF6"/>
    <w:rsid w:val="00AB1CCB"/>
    <w:rsid w:val="00AB6E9F"/>
    <w:rsid w:val="00AC15E0"/>
    <w:rsid w:val="00AC1BFC"/>
    <w:rsid w:val="00AC5A48"/>
    <w:rsid w:val="00AC6ADF"/>
    <w:rsid w:val="00AD7A7B"/>
    <w:rsid w:val="00AE2935"/>
    <w:rsid w:val="00AF13BB"/>
    <w:rsid w:val="00AF77AA"/>
    <w:rsid w:val="00B01044"/>
    <w:rsid w:val="00B051F7"/>
    <w:rsid w:val="00B0601C"/>
    <w:rsid w:val="00B10AE3"/>
    <w:rsid w:val="00B26EE4"/>
    <w:rsid w:val="00B31E64"/>
    <w:rsid w:val="00B34A47"/>
    <w:rsid w:val="00B4685A"/>
    <w:rsid w:val="00B469DB"/>
    <w:rsid w:val="00B51C37"/>
    <w:rsid w:val="00B639E0"/>
    <w:rsid w:val="00B64D4C"/>
    <w:rsid w:val="00B65373"/>
    <w:rsid w:val="00B71D2D"/>
    <w:rsid w:val="00B96E51"/>
    <w:rsid w:val="00BB5D43"/>
    <w:rsid w:val="00BB79DD"/>
    <w:rsid w:val="00BB7ECC"/>
    <w:rsid w:val="00BD3A8D"/>
    <w:rsid w:val="00BD5367"/>
    <w:rsid w:val="00BF6D02"/>
    <w:rsid w:val="00BF79CB"/>
    <w:rsid w:val="00C0260F"/>
    <w:rsid w:val="00C06F94"/>
    <w:rsid w:val="00C12B68"/>
    <w:rsid w:val="00C16FE9"/>
    <w:rsid w:val="00C17F05"/>
    <w:rsid w:val="00C2239A"/>
    <w:rsid w:val="00C22493"/>
    <w:rsid w:val="00C22646"/>
    <w:rsid w:val="00C237F6"/>
    <w:rsid w:val="00C30E49"/>
    <w:rsid w:val="00C33095"/>
    <w:rsid w:val="00C412D2"/>
    <w:rsid w:val="00C43EEA"/>
    <w:rsid w:val="00C445EF"/>
    <w:rsid w:val="00C450D4"/>
    <w:rsid w:val="00C4794D"/>
    <w:rsid w:val="00C510B9"/>
    <w:rsid w:val="00C52428"/>
    <w:rsid w:val="00C63F52"/>
    <w:rsid w:val="00C648C9"/>
    <w:rsid w:val="00C653DD"/>
    <w:rsid w:val="00C8004D"/>
    <w:rsid w:val="00C81A77"/>
    <w:rsid w:val="00C8211E"/>
    <w:rsid w:val="00C90376"/>
    <w:rsid w:val="00C92EAE"/>
    <w:rsid w:val="00CA7D5C"/>
    <w:rsid w:val="00CB6CD7"/>
    <w:rsid w:val="00CC372C"/>
    <w:rsid w:val="00CD02BA"/>
    <w:rsid w:val="00CD7E87"/>
    <w:rsid w:val="00CE3DA7"/>
    <w:rsid w:val="00CF2EC6"/>
    <w:rsid w:val="00CF455F"/>
    <w:rsid w:val="00D0023F"/>
    <w:rsid w:val="00D033F3"/>
    <w:rsid w:val="00D11A8C"/>
    <w:rsid w:val="00D14853"/>
    <w:rsid w:val="00D2196D"/>
    <w:rsid w:val="00D2290D"/>
    <w:rsid w:val="00D22F05"/>
    <w:rsid w:val="00D23644"/>
    <w:rsid w:val="00D2442F"/>
    <w:rsid w:val="00D44BBA"/>
    <w:rsid w:val="00D72983"/>
    <w:rsid w:val="00D81246"/>
    <w:rsid w:val="00D87BFD"/>
    <w:rsid w:val="00DA7341"/>
    <w:rsid w:val="00DC0FF1"/>
    <w:rsid w:val="00DC11C6"/>
    <w:rsid w:val="00DD0472"/>
    <w:rsid w:val="00DD23B9"/>
    <w:rsid w:val="00DE2B36"/>
    <w:rsid w:val="00DF0C11"/>
    <w:rsid w:val="00E06118"/>
    <w:rsid w:val="00E10365"/>
    <w:rsid w:val="00E10397"/>
    <w:rsid w:val="00E141F4"/>
    <w:rsid w:val="00E21C0C"/>
    <w:rsid w:val="00E24E03"/>
    <w:rsid w:val="00E32425"/>
    <w:rsid w:val="00E414C8"/>
    <w:rsid w:val="00E5582F"/>
    <w:rsid w:val="00E62CF5"/>
    <w:rsid w:val="00E74FC8"/>
    <w:rsid w:val="00E75A4C"/>
    <w:rsid w:val="00E81CE1"/>
    <w:rsid w:val="00E93D66"/>
    <w:rsid w:val="00E956F2"/>
    <w:rsid w:val="00EA242A"/>
    <w:rsid w:val="00EA753A"/>
    <w:rsid w:val="00EB0CE3"/>
    <w:rsid w:val="00EB26EB"/>
    <w:rsid w:val="00EC28F5"/>
    <w:rsid w:val="00EC76EF"/>
    <w:rsid w:val="00ED33A9"/>
    <w:rsid w:val="00EE1A9D"/>
    <w:rsid w:val="00EF1AFD"/>
    <w:rsid w:val="00EF482E"/>
    <w:rsid w:val="00EF54DD"/>
    <w:rsid w:val="00F01ABD"/>
    <w:rsid w:val="00F1506A"/>
    <w:rsid w:val="00F174CB"/>
    <w:rsid w:val="00F211E9"/>
    <w:rsid w:val="00F23588"/>
    <w:rsid w:val="00F262A0"/>
    <w:rsid w:val="00F44824"/>
    <w:rsid w:val="00F578F8"/>
    <w:rsid w:val="00F656A4"/>
    <w:rsid w:val="00F82818"/>
    <w:rsid w:val="00F93A62"/>
    <w:rsid w:val="00FA6D66"/>
    <w:rsid w:val="00FB5BFD"/>
    <w:rsid w:val="00FC6C9F"/>
    <w:rsid w:val="00FD68C9"/>
    <w:rsid w:val="00FE5565"/>
    <w:rsid w:val="00FF22E4"/>
    <w:rsid w:val="00FF45E2"/>
    <w:rsid w:val="00FF5F8F"/>
    <w:rsid w:val="01C17A5F"/>
    <w:rsid w:val="03054E01"/>
    <w:rsid w:val="03A71F96"/>
    <w:rsid w:val="05CD2AEF"/>
    <w:rsid w:val="0A875EB4"/>
    <w:rsid w:val="0B7A024C"/>
    <w:rsid w:val="0CD80ECE"/>
    <w:rsid w:val="0F8529F2"/>
    <w:rsid w:val="1147176B"/>
    <w:rsid w:val="120B29CA"/>
    <w:rsid w:val="1486060D"/>
    <w:rsid w:val="19E43E8F"/>
    <w:rsid w:val="19F9299C"/>
    <w:rsid w:val="1AA141C7"/>
    <w:rsid w:val="1C79576B"/>
    <w:rsid w:val="1CCA4635"/>
    <w:rsid w:val="1D70413F"/>
    <w:rsid w:val="1DD162FF"/>
    <w:rsid w:val="20591841"/>
    <w:rsid w:val="2091574D"/>
    <w:rsid w:val="22C77C89"/>
    <w:rsid w:val="22EF32C0"/>
    <w:rsid w:val="23BB2870"/>
    <w:rsid w:val="250E524C"/>
    <w:rsid w:val="26FF271F"/>
    <w:rsid w:val="29690E6B"/>
    <w:rsid w:val="2B3210BB"/>
    <w:rsid w:val="2B7E3CF0"/>
    <w:rsid w:val="2CF45540"/>
    <w:rsid w:val="30F52623"/>
    <w:rsid w:val="350F5D71"/>
    <w:rsid w:val="354937D1"/>
    <w:rsid w:val="36DF1186"/>
    <w:rsid w:val="381C02B2"/>
    <w:rsid w:val="382427FA"/>
    <w:rsid w:val="3C852EBA"/>
    <w:rsid w:val="3CEC3D00"/>
    <w:rsid w:val="3D476DF3"/>
    <w:rsid w:val="3E0B6203"/>
    <w:rsid w:val="3E606177"/>
    <w:rsid w:val="3F8510EE"/>
    <w:rsid w:val="4004208B"/>
    <w:rsid w:val="422139DF"/>
    <w:rsid w:val="425D690F"/>
    <w:rsid w:val="42FD2224"/>
    <w:rsid w:val="482B5FE3"/>
    <w:rsid w:val="49F04299"/>
    <w:rsid w:val="4C163078"/>
    <w:rsid w:val="4C280D18"/>
    <w:rsid w:val="4C9C0729"/>
    <w:rsid w:val="4E5C216A"/>
    <w:rsid w:val="4EDE40BC"/>
    <w:rsid w:val="4FD95DEB"/>
    <w:rsid w:val="52045DF9"/>
    <w:rsid w:val="523104CF"/>
    <w:rsid w:val="55665D58"/>
    <w:rsid w:val="57CE721B"/>
    <w:rsid w:val="58C048A5"/>
    <w:rsid w:val="5AEA3CF7"/>
    <w:rsid w:val="5AED3DDE"/>
    <w:rsid w:val="5B1432AB"/>
    <w:rsid w:val="5D2624D6"/>
    <w:rsid w:val="60313529"/>
    <w:rsid w:val="60BA64F4"/>
    <w:rsid w:val="62214DE8"/>
    <w:rsid w:val="624F7875"/>
    <w:rsid w:val="650F2204"/>
    <w:rsid w:val="690F4E6C"/>
    <w:rsid w:val="6B752E8E"/>
    <w:rsid w:val="6CBD6ED2"/>
    <w:rsid w:val="6CEF49EA"/>
    <w:rsid w:val="6F424EB5"/>
    <w:rsid w:val="706F3C44"/>
    <w:rsid w:val="731B2137"/>
    <w:rsid w:val="73A4215F"/>
    <w:rsid w:val="772B517A"/>
    <w:rsid w:val="788253C4"/>
    <w:rsid w:val="788E598E"/>
    <w:rsid w:val="78F95465"/>
    <w:rsid w:val="7AB37E37"/>
    <w:rsid w:val="7B045477"/>
    <w:rsid w:val="7BC2430B"/>
    <w:rsid w:val="7E211585"/>
    <w:rsid w:val="7F6622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qFormat="1"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link w:val="19"/>
    <w:unhideWhenUsed/>
    <w:qFormat/>
    <w:uiPriority w:val="0"/>
    <w:pPr>
      <w:keepNext/>
      <w:keepLines/>
      <w:spacing w:before="260" w:after="260" w:line="415" w:lineRule="auto"/>
      <w:outlineLvl w:val="1"/>
    </w:pPr>
    <w:rPr>
      <w:rFonts w:ascii="Arial" w:hAnsi="Arial" w:eastAsia="黑体" w:cs="Times New Roman"/>
      <w:b/>
      <w:sz w:val="32"/>
      <w:szCs w:val="20"/>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styleId="4">
    <w:name w:val="annotation text"/>
    <w:basedOn w:val="1"/>
    <w:link w:val="21"/>
    <w:qFormat/>
    <w:uiPriority w:val="0"/>
    <w:pPr>
      <w:jc w:val="left"/>
    </w:pPr>
  </w:style>
  <w:style w:type="paragraph" w:styleId="5">
    <w:name w:val="Plain Text"/>
    <w:basedOn w:val="1"/>
    <w:link w:val="20"/>
    <w:unhideWhenUsed/>
    <w:qFormat/>
    <w:uiPriority w:val="0"/>
    <w:rPr>
      <w:rFonts w:ascii="宋体" w:hAnsi="Courier New" w:eastAsia="宋体" w:cs="金山简魏碑"/>
      <w:szCs w:val="21"/>
    </w:rPr>
  </w:style>
  <w:style w:type="paragraph" w:styleId="6">
    <w:name w:val="Date"/>
    <w:basedOn w:val="1"/>
    <w:next w:val="1"/>
    <w:link w:val="26"/>
    <w:unhideWhenUsed/>
    <w:qFormat/>
    <w:uiPriority w:val="0"/>
    <w:pPr>
      <w:ind w:left="100" w:leftChars="2500"/>
    </w:pPr>
  </w:style>
  <w:style w:type="paragraph" w:styleId="7">
    <w:name w:val="Balloon Text"/>
    <w:basedOn w:val="1"/>
    <w:link w:val="23"/>
    <w:qFormat/>
    <w:uiPriority w:val="0"/>
    <w:rPr>
      <w:sz w:val="18"/>
      <w:szCs w:val="18"/>
    </w:rPr>
  </w:style>
  <w:style w:type="paragraph" w:styleId="8">
    <w:name w:val="footer"/>
    <w:basedOn w:val="1"/>
    <w:link w:val="18"/>
    <w:qFormat/>
    <w:uiPriority w:val="0"/>
    <w:pPr>
      <w:tabs>
        <w:tab w:val="center" w:pos="4153"/>
        <w:tab w:val="right" w:pos="8306"/>
      </w:tabs>
      <w:snapToGrid w:val="0"/>
      <w:jc w:val="left"/>
    </w:pPr>
    <w:rPr>
      <w:sz w:val="18"/>
      <w:szCs w:val="18"/>
    </w:rPr>
  </w:style>
  <w:style w:type="paragraph" w:styleId="9">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1">
    <w:name w:val="annotation subject"/>
    <w:basedOn w:val="4"/>
    <w:next w:val="4"/>
    <w:link w:val="22"/>
    <w:qFormat/>
    <w:uiPriority w:val="0"/>
    <w:rPr>
      <w:b/>
      <w:bCs/>
    </w:r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annotation reference"/>
    <w:basedOn w:val="14"/>
    <w:qFormat/>
    <w:uiPriority w:val="0"/>
    <w:rPr>
      <w:sz w:val="21"/>
      <w:szCs w:val="21"/>
    </w:rPr>
  </w:style>
  <w:style w:type="character" w:customStyle="1" w:styleId="17">
    <w:name w:val="页眉 字符"/>
    <w:basedOn w:val="14"/>
    <w:link w:val="9"/>
    <w:qFormat/>
    <w:uiPriority w:val="0"/>
    <w:rPr>
      <w:kern w:val="2"/>
      <w:sz w:val="18"/>
      <w:szCs w:val="18"/>
    </w:rPr>
  </w:style>
  <w:style w:type="character" w:customStyle="1" w:styleId="18">
    <w:name w:val="页脚 字符"/>
    <w:basedOn w:val="14"/>
    <w:link w:val="8"/>
    <w:qFormat/>
    <w:uiPriority w:val="0"/>
    <w:rPr>
      <w:kern w:val="2"/>
      <w:sz w:val="18"/>
      <w:szCs w:val="18"/>
    </w:rPr>
  </w:style>
  <w:style w:type="character" w:customStyle="1" w:styleId="19">
    <w:name w:val="标题 2 字符"/>
    <w:basedOn w:val="14"/>
    <w:link w:val="3"/>
    <w:semiHidden/>
    <w:qFormat/>
    <w:uiPriority w:val="0"/>
    <w:rPr>
      <w:rFonts w:ascii="Arial" w:hAnsi="Arial" w:eastAsia="黑体" w:cs="Times New Roman"/>
      <w:b/>
      <w:kern w:val="2"/>
      <w:sz w:val="32"/>
    </w:rPr>
  </w:style>
  <w:style w:type="character" w:customStyle="1" w:styleId="20">
    <w:name w:val="纯文本 字符"/>
    <w:basedOn w:val="14"/>
    <w:link w:val="5"/>
    <w:qFormat/>
    <w:uiPriority w:val="0"/>
    <w:rPr>
      <w:rFonts w:ascii="宋体" w:hAnsi="Courier New" w:eastAsia="宋体" w:cs="金山简魏碑"/>
      <w:kern w:val="2"/>
      <w:sz w:val="21"/>
      <w:szCs w:val="21"/>
    </w:rPr>
  </w:style>
  <w:style w:type="character" w:customStyle="1" w:styleId="21">
    <w:name w:val="批注文字 字符"/>
    <w:basedOn w:val="14"/>
    <w:link w:val="4"/>
    <w:qFormat/>
    <w:uiPriority w:val="0"/>
    <w:rPr>
      <w:kern w:val="2"/>
      <w:sz w:val="21"/>
      <w:szCs w:val="24"/>
    </w:rPr>
  </w:style>
  <w:style w:type="character" w:customStyle="1" w:styleId="22">
    <w:name w:val="批注主题 字符"/>
    <w:basedOn w:val="21"/>
    <w:link w:val="11"/>
    <w:qFormat/>
    <w:uiPriority w:val="0"/>
    <w:rPr>
      <w:b/>
      <w:bCs/>
      <w:kern w:val="2"/>
      <w:sz w:val="21"/>
      <w:szCs w:val="24"/>
    </w:rPr>
  </w:style>
  <w:style w:type="character" w:customStyle="1" w:styleId="23">
    <w:name w:val="批注框文本 字符"/>
    <w:basedOn w:val="14"/>
    <w:link w:val="7"/>
    <w:qFormat/>
    <w:uiPriority w:val="0"/>
    <w:rPr>
      <w:kern w:val="2"/>
      <w:sz w:val="18"/>
      <w:szCs w:val="18"/>
    </w:rPr>
  </w:style>
  <w:style w:type="paragraph" w:customStyle="1" w:styleId="24">
    <w:name w:val="列表段落1"/>
    <w:basedOn w:val="1"/>
    <w:qFormat/>
    <w:uiPriority w:val="99"/>
    <w:pPr>
      <w:ind w:firstLine="420" w:firstLineChars="200"/>
    </w:pPr>
  </w:style>
  <w:style w:type="table" w:customStyle="1" w:styleId="25">
    <w:name w:val="网格型1"/>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
    <w:name w:val="日期 字符"/>
    <w:basedOn w:val="14"/>
    <w:link w:val="6"/>
    <w:semiHidden/>
    <w:qFormat/>
    <w:uiPriority w:val="0"/>
    <w:rPr>
      <w:kern w:val="2"/>
      <w:sz w:val="21"/>
      <w:szCs w:val="24"/>
    </w:rPr>
  </w:style>
  <w:style w:type="paragraph" w:customStyle="1" w:styleId="27">
    <w:name w:val="列表段落2"/>
    <w:basedOn w:val="1"/>
    <w:qFormat/>
    <w:uiPriority w:val="34"/>
    <w:pPr>
      <w:ind w:firstLine="420" w:firstLineChars="200"/>
    </w:pPr>
    <w:rPr>
      <w:szCs w:val="22"/>
    </w:rPr>
  </w:style>
  <w:style w:type="paragraph" w:styleId="2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0D97E5-4E82-4AD1-9F74-81D121A15D01}">
  <ds:schemaRefs/>
</ds:datastoreItem>
</file>

<file path=docProps/app.xml><?xml version="1.0" encoding="utf-8"?>
<Properties xmlns="http://schemas.openxmlformats.org/officeDocument/2006/extended-properties" xmlns:vt="http://schemas.openxmlformats.org/officeDocument/2006/docPropsVTypes">
  <Template>Normal.dotm</Template>
  <Pages>16</Pages>
  <Words>3149</Words>
  <Characters>3331</Characters>
  <Lines>15</Lines>
  <Paragraphs>4</Paragraphs>
  <TotalTime>12</TotalTime>
  <ScaleCrop>false</ScaleCrop>
  <LinksUpToDate>false</LinksUpToDate>
  <CharactersWithSpaces>3586</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2021-07-06T08:39:00Z</dcterms:created>
  <dc:creator>DELL</dc:creator>
  <cp:lastModifiedBy>wnj</cp:lastModifiedBy>
  <cp:lastPrinted>2022-07-29T07:32:00Z</cp:lastPrinted>
  <dcterms:modified xsi:type="dcterms:W3CDTF">2023-03-13T02:55:04Z</dcterms:modified>
  <cp:revision>226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34F80EE21A31457C8CB444605FDA0C80</vt:lpwstr>
  </property>
</Properties>
</file>