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tbl>
      <w:tblPr>
        <w:tblStyle w:val="3"/>
        <w:tblW w:w="142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32"/>
        <w:gridCol w:w="1190"/>
        <w:gridCol w:w="1220"/>
        <w:gridCol w:w="1014"/>
        <w:gridCol w:w="1013"/>
        <w:gridCol w:w="1233"/>
        <w:gridCol w:w="851"/>
        <w:gridCol w:w="994"/>
        <w:gridCol w:w="1952"/>
        <w:gridCol w:w="1450"/>
        <w:gridCol w:w="1417"/>
        <w:gridCol w:w="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2023年专业技术职务等级晋升申报材料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职工编号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当前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状态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职称等级/初定时间 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2020/2021/2022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现专业技术职务等级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申报专业技术职务等级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70203416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徐秀花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200306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70204534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冯川宁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200606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70203011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197410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200206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70203405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朱荣慧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197508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200406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合格/合格/优秀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70203537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朱佳悦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197811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200506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水电中心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70203506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朱青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197505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200705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合格/合格/合格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水电中心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70204705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198106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201006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优秀/优秀/合格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八级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276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ZThiYTFkODNlNThmM2FmODlhYWU4MDYxODI4YzEifQ=="/>
  </w:docVars>
  <w:rsids>
    <w:rsidRoot w:val="0092190C"/>
    <w:rsid w:val="00232D14"/>
    <w:rsid w:val="0092190C"/>
    <w:rsid w:val="756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14</TotalTime>
  <ScaleCrop>false</ScaleCrop>
  <LinksUpToDate>false</LinksUpToDate>
  <CharactersWithSpaces>800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2023-12-18T08:39:00Z</dcterms:created>
  <dc:creator>user</dc:creator>
  <cp:lastModifiedBy>王一蓉</cp:lastModifiedBy>
  <dcterms:modified xsi:type="dcterms:W3CDTF">2023-12-18T08:58:15Z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1B3D130C667D46F8BCCDD9DD363E6DD8_12</vt:lpwstr>
  </property>
</Properties>
</file>