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color w:val="00000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南京航空航天大学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color w:val="00000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南京航空航天大学后勤集团成立20周年宣传画册制作项目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格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审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单位名称：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法人代表：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投标联系人：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邮箱：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一、营业执照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注：如非三证合一的企业单位还需提供税务登记证、组织机构代码证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二、法人代表委托书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三、法人身份证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投标信息统计表</w:t>
      </w:r>
    </w:p>
    <w:tbl>
      <w:tblPr>
        <w:tblStyle w:val="2"/>
        <w:tblpPr w:leftFromText="180" w:rightFromText="180" w:vertAnchor="text" w:horzAnchor="page" w:tblpXSpec="center" w:tblpY="346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6"/>
        <w:gridCol w:w="2550"/>
        <w:gridCol w:w="1875"/>
        <w:gridCol w:w="1470"/>
        <w:gridCol w:w="22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入校投标人员姓名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进校人身份证号码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进校人手机号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车牌号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单位开户行信息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（请填写用于缴纳投标保证金的对公账户）</w:t>
            </w:r>
          </w:p>
        </w:tc>
        <w:tc>
          <w:tcPr>
            <w:tcW w:w="8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注：该页</w:t>
      </w:r>
      <w:r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"/>
        </w:rPr>
        <w:t>word</w:t>
      </w: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版本即可。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六、其它资质补充材料（印刷资质证明等）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/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AB36"/>
    <w:multiLevelType w:val="multilevel"/>
    <w:tmpl w:val="0F43AB36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48EC"/>
    <w:rsid w:val="19FF6EBF"/>
    <w:rsid w:val="2F614FB3"/>
    <w:rsid w:val="511B5EEA"/>
    <w:rsid w:val="7A6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2021-04-29T09:10:00Z</dcterms:created>
  <dc:creator>jihuan1234</dc:creator>
  <cp:lastModifiedBy>wnj</cp:lastModifiedBy>
  <dcterms:modified xsi:type="dcterms:W3CDTF">2021-04-30T01:45:11Z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13E5A04DE1E943288A2A9D7FB6CC8B32</vt:lpwstr>
  </property>
</Properties>
</file>